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A23A3" w14:textId="48FCD9C1" w:rsidR="00787F6B" w:rsidRDefault="00DC0118" w:rsidP="00DC0118">
      <w:pPr>
        <w:spacing w:after="120"/>
        <w:jc w:val="center"/>
        <w:rPr>
          <w:rFonts w:ascii="Times New Roman" w:hAnsi="Times New Roman" w:cs="Times New Roman"/>
          <w:b/>
          <w:color w:val="000000"/>
          <w:sz w:val="27"/>
        </w:rPr>
      </w:pPr>
      <w:r>
        <w:rPr>
          <w:rFonts w:ascii="Times New Roman" w:hAnsi="Times New Roman" w:cs="Times New Roman"/>
          <w:b/>
          <w:color w:val="000000"/>
          <w:sz w:val="27"/>
        </w:rPr>
        <w:t>DÜZENLEME ŞEKLİNDE</w:t>
      </w:r>
      <w:r w:rsidR="007341BB">
        <w:rPr>
          <w:rFonts w:ascii="Times New Roman" w:hAnsi="Times New Roman" w:cs="Times New Roman"/>
          <w:b/>
          <w:color w:val="000000"/>
          <w:sz w:val="27"/>
        </w:rPr>
        <w:t xml:space="preserve"> KAT </w:t>
      </w:r>
      <w:r>
        <w:rPr>
          <w:rFonts w:ascii="Times New Roman" w:hAnsi="Times New Roman" w:cs="Times New Roman"/>
          <w:b/>
          <w:color w:val="000000"/>
          <w:sz w:val="27"/>
        </w:rPr>
        <w:t>KARŞILIĞI</w:t>
      </w:r>
      <w:r w:rsidR="007341BB">
        <w:rPr>
          <w:rFonts w:ascii="Times New Roman" w:hAnsi="Times New Roman" w:cs="Times New Roman"/>
          <w:b/>
          <w:color w:val="000000"/>
          <w:sz w:val="27"/>
        </w:rPr>
        <w:t xml:space="preserve"> (ARSA PAYI)</w:t>
      </w:r>
      <w:r>
        <w:rPr>
          <w:rFonts w:ascii="Times New Roman" w:hAnsi="Times New Roman" w:cs="Times New Roman"/>
          <w:b/>
          <w:color w:val="000000"/>
          <w:sz w:val="27"/>
        </w:rPr>
        <w:t xml:space="preserve"> İNŞAAT VE GAYRİMENKUL SATIŞ VAADİ SÖZLEŞMESİ</w:t>
      </w:r>
    </w:p>
    <w:p w14:paraId="5837BA17" w14:textId="47C88C66" w:rsidR="00DC0118" w:rsidRPr="00EF0277" w:rsidRDefault="00DC0118" w:rsidP="00DC0118">
      <w:pPr>
        <w:jc w:val="both"/>
        <w:rPr>
          <w:rFonts w:ascii="Times New Roman" w:hAnsi="Times New Roman" w:cs="Times New Roman"/>
          <w:b/>
          <w:iCs/>
          <w:color w:val="FF0000"/>
          <w:sz w:val="20"/>
          <w:szCs w:val="20"/>
          <w:u w:val="single"/>
        </w:rPr>
      </w:pPr>
      <w:r w:rsidRPr="001819A0">
        <w:rPr>
          <w:rFonts w:ascii="Times New Roman" w:hAnsi="Times New Roman" w:cs="Times New Roman"/>
          <w:b/>
          <w:iCs/>
          <w:color w:val="156082" w:themeColor="accent1"/>
          <w:sz w:val="20"/>
          <w:szCs w:val="20"/>
        </w:rPr>
        <w:t>Önemli Hukuki Bilgilendirme: İşbu sözleşme metni, tarafların hak dengesini kurmak ve hak kayıplarını engellemek amacıyla 6098 sayılı Türk Borçlar Kanunu, 4721 sayılı Türk Medeni Kanunu ve yerleşik Yargıtay İçtihatları</w:t>
      </w:r>
      <w:r w:rsidR="00EF0277" w:rsidRPr="001819A0">
        <w:rPr>
          <w:rFonts w:ascii="Times New Roman" w:hAnsi="Times New Roman" w:cs="Times New Roman"/>
          <w:b/>
          <w:iCs/>
          <w:color w:val="156082" w:themeColor="accent1"/>
          <w:sz w:val="20"/>
          <w:szCs w:val="20"/>
        </w:rPr>
        <w:t xml:space="preserve"> uyarınca hazırlanmış</w:t>
      </w:r>
      <w:r w:rsidRPr="001819A0">
        <w:rPr>
          <w:rFonts w:ascii="Times New Roman" w:hAnsi="Times New Roman" w:cs="Times New Roman"/>
          <w:b/>
          <w:iCs/>
          <w:color w:val="156082" w:themeColor="accent1"/>
          <w:sz w:val="20"/>
          <w:szCs w:val="20"/>
        </w:rPr>
        <w:t xml:space="preserve"> kapsamlı bir ana tip sözleşmedir. 1512 sayılı Noterlik Kanunu madde 60 uyarınca resmi düzenleme şeklinde yapılmayan sözleşmeler geçersizdir.</w:t>
      </w:r>
      <w:r w:rsidR="00EF0277" w:rsidRPr="001819A0">
        <w:rPr>
          <w:rFonts w:ascii="Times New Roman" w:hAnsi="Times New Roman" w:cs="Times New Roman"/>
          <w:b/>
          <w:iCs/>
          <w:color w:val="156082" w:themeColor="accent1"/>
          <w:sz w:val="20"/>
          <w:szCs w:val="20"/>
        </w:rPr>
        <w:t xml:space="preserve"> </w:t>
      </w:r>
      <w:r w:rsidR="00EF0277" w:rsidRPr="00EF0277">
        <w:rPr>
          <w:rFonts w:ascii="Times New Roman" w:hAnsi="Times New Roman" w:cs="Times New Roman"/>
          <w:b/>
          <w:iCs/>
          <w:color w:val="FF0000"/>
          <w:sz w:val="20"/>
          <w:szCs w:val="20"/>
          <w:u w:val="single"/>
        </w:rPr>
        <w:t>Bu sözleşme örneği taslak olarak Çelik Avukatlık Bürosu tarafından bilgi amaçlı hazırlanmış olup, hiçbir bağlayıcılığı yoktur</w:t>
      </w:r>
      <w:r w:rsidR="00EF0277">
        <w:rPr>
          <w:rFonts w:ascii="Times New Roman" w:hAnsi="Times New Roman" w:cs="Times New Roman"/>
          <w:b/>
          <w:iCs/>
          <w:color w:val="FF0000"/>
          <w:sz w:val="20"/>
          <w:szCs w:val="20"/>
          <w:u w:val="single"/>
        </w:rPr>
        <w:t>.</w:t>
      </w:r>
    </w:p>
    <w:p w14:paraId="4D5AD079" w14:textId="2FFC9ED4" w:rsidR="00DC0118" w:rsidRPr="00B4723F" w:rsidRDefault="00DC0118" w:rsidP="00DC0118">
      <w:pPr>
        <w:spacing w:before="160" w:after="40"/>
        <w:rPr>
          <w:rFonts w:ascii="Times New Roman" w:hAnsi="Times New Roman" w:cs="Times New Roman"/>
          <w:b/>
          <w:iCs/>
          <w:color w:val="000000" w:themeColor="text1"/>
        </w:rPr>
      </w:pPr>
      <w:r w:rsidRPr="00B4723F">
        <w:rPr>
          <w:rFonts w:ascii="Times New Roman" w:hAnsi="Times New Roman" w:cs="Times New Roman"/>
          <w:b/>
          <w:iCs/>
          <w:color w:val="000000" w:themeColor="text1"/>
        </w:rPr>
        <w:t>MADDE 1: SÖZLEŞMENİN TARAFLARI</w:t>
      </w:r>
    </w:p>
    <w:p w14:paraId="2964FC47" w14:textId="222EEA17" w:rsidR="00DC0118" w:rsidRPr="00B4723F" w:rsidRDefault="00DC0118" w:rsidP="00DC0118">
      <w:pPr>
        <w:spacing w:before="80" w:after="20"/>
        <w:rPr>
          <w:rFonts w:ascii="Times New Roman" w:hAnsi="Times New Roman" w:cs="Times New Roman"/>
          <w:b/>
          <w:iCs/>
          <w:color w:val="000000" w:themeColor="text1"/>
        </w:rPr>
      </w:pPr>
      <w:r w:rsidRPr="00B4723F">
        <w:rPr>
          <w:rFonts w:ascii="Times New Roman" w:hAnsi="Times New Roman" w:cs="Times New Roman"/>
          <w:b/>
          <w:iCs/>
          <w:color w:val="000000" w:themeColor="text1"/>
        </w:rPr>
        <w:t>1.1. ARSA SAHİBİ / SAHİPLERİ</w:t>
      </w:r>
    </w:p>
    <w:p w14:paraId="66F19319" w14:textId="6B344DA9" w:rsidR="00DC0118" w:rsidRPr="00B4723F" w:rsidRDefault="00DC0118" w:rsidP="00DC0118">
      <w:pPr>
        <w:spacing w:after="40"/>
        <w:ind w:left="320"/>
        <w:jc w:val="both"/>
        <w:rPr>
          <w:rFonts w:ascii="Times New Roman" w:hAnsi="Times New Roman" w:cs="Times New Roman"/>
          <w:iCs/>
          <w:color w:val="000000"/>
        </w:rPr>
      </w:pPr>
      <w:r w:rsidRPr="00B4723F">
        <w:rPr>
          <w:rFonts w:ascii="Times New Roman" w:hAnsi="Times New Roman" w:cs="Times New Roman"/>
          <w:iCs/>
          <w:color w:val="000000"/>
        </w:rPr>
        <w:t>• Adı Soyadı / Ticaret Unvanı: [Arsa Sahibinin Adı Soyadı / Şirket Unvanı]</w:t>
      </w:r>
    </w:p>
    <w:p w14:paraId="2BEAD05F" w14:textId="3DAAB941" w:rsidR="00DC0118" w:rsidRPr="00B4723F" w:rsidRDefault="00DC0118" w:rsidP="00DC0118">
      <w:pPr>
        <w:spacing w:after="40"/>
        <w:ind w:left="320"/>
        <w:jc w:val="both"/>
        <w:rPr>
          <w:rFonts w:ascii="Times New Roman" w:hAnsi="Times New Roman" w:cs="Times New Roman"/>
          <w:iCs/>
          <w:color w:val="000000"/>
        </w:rPr>
      </w:pPr>
      <w:r w:rsidRPr="00B4723F">
        <w:rPr>
          <w:rFonts w:ascii="Times New Roman" w:hAnsi="Times New Roman" w:cs="Times New Roman"/>
          <w:iCs/>
          <w:color w:val="000000"/>
        </w:rPr>
        <w:t>• T.C. Kimlik No / Vergi Kimlik No: [...................................................]</w:t>
      </w:r>
    </w:p>
    <w:p w14:paraId="044C9A6D" w14:textId="5D3A69A4" w:rsidR="00DC0118" w:rsidRPr="00B4723F" w:rsidRDefault="00DC0118" w:rsidP="00DC0118">
      <w:pPr>
        <w:spacing w:after="40"/>
        <w:ind w:left="320"/>
        <w:jc w:val="both"/>
        <w:rPr>
          <w:rFonts w:ascii="Times New Roman" w:hAnsi="Times New Roman" w:cs="Times New Roman"/>
          <w:iCs/>
          <w:color w:val="000000"/>
        </w:rPr>
      </w:pPr>
      <w:r w:rsidRPr="00B4723F">
        <w:rPr>
          <w:rFonts w:ascii="Times New Roman" w:hAnsi="Times New Roman" w:cs="Times New Roman"/>
          <w:iCs/>
          <w:color w:val="000000"/>
        </w:rPr>
        <w:t>• Yerleşim Yeri / Tebligat Adresi: [....................................................................................]</w:t>
      </w:r>
    </w:p>
    <w:p w14:paraId="6034F6F9" w14:textId="6EECF2B6" w:rsidR="00DC0118" w:rsidRPr="00B4723F" w:rsidRDefault="00DC0118" w:rsidP="00DC0118">
      <w:pPr>
        <w:spacing w:after="40"/>
        <w:ind w:left="320"/>
        <w:jc w:val="both"/>
        <w:rPr>
          <w:rFonts w:ascii="Times New Roman" w:hAnsi="Times New Roman" w:cs="Times New Roman"/>
          <w:iCs/>
          <w:color w:val="000000"/>
        </w:rPr>
      </w:pPr>
      <w:r w:rsidRPr="00B4723F">
        <w:rPr>
          <w:rFonts w:ascii="Times New Roman" w:hAnsi="Times New Roman" w:cs="Times New Roman"/>
          <w:iCs/>
          <w:color w:val="000000"/>
        </w:rPr>
        <w:t>• İletişim Bilgileri: Telefon: [........................] | E-Posta: [...................................................]</w:t>
      </w:r>
    </w:p>
    <w:p w14:paraId="30DE6588" w14:textId="78E87D74" w:rsidR="00DC0118" w:rsidRPr="00B4723F" w:rsidRDefault="00DC0118" w:rsidP="00DC0118">
      <w:pPr>
        <w:spacing w:after="60" w:line="240" w:lineRule="auto"/>
        <w:jc w:val="both"/>
        <w:rPr>
          <w:rFonts w:ascii="Times New Roman" w:hAnsi="Times New Roman" w:cs="Times New Roman"/>
          <w:color w:val="000000"/>
        </w:rPr>
      </w:pPr>
      <w:r w:rsidRPr="00B4723F">
        <w:rPr>
          <w:rFonts w:ascii="Times New Roman" w:hAnsi="Times New Roman" w:cs="Times New Roman"/>
          <w:color w:val="000000"/>
        </w:rPr>
        <w:t xml:space="preserve">(İşbu sözleşmede bundan böyle 'ARSA SAHİBİ' olarak anılacaktır. Arsa paydaşlarının birden çok olması halinde, arsa sahipleri işbu sözleşmeden doğan hak ve yükümlülükleri bakımından </w:t>
      </w:r>
      <w:proofErr w:type="spellStart"/>
      <w:r w:rsidRPr="00B4723F">
        <w:rPr>
          <w:rFonts w:ascii="Times New Roman" w:hAnsi="Times New Roman" w:cs="Times New Roman"/>
          <w:color w:val="000000"/>
        </w:rPr>
        <w:t>YÜKLENİCİ'ye</w:t>
      </w:r>
      <w:proofErr w:type="spellEnd"/>
      <w:r w:rsidRPr="00B4723F">
        <w:rPr>
          <w:rFonts w:ascii="Times New Roman" w:hAnsi="Times New Roman" w:cs="Times New Roman"/>
          <w:color w:val="000000"/>
        </w:rPr>
        <w:t xml:space="preserve"> karşı müştereken ve </w:t>
      </w:r>
      <w:proofErr w:type="spellStart"/>
      <w:r w:rsidRPr="00B4723F">
        <w:rPr>
          <w:rFonts w:ascii="Times New Roman" w:hAnsi="Times New Roman" w:cs="Times New Roman"/>
          <w:color w:val="000000"/>
        </w:rPr>
        <w:t>müteselsilen</w:t>
      </w:r>
      <w:proofErr w:type="spellEnd"/>
      <w:r w:rsidRPr="00B4723F">
        <w:rPr>
          <w:rFonts w:ascii="Times New Roman" w:hAnsi="Times New Roman" w:cs="Times New Roman"/>
          <w:color w:val="000000"/>
        </w:rPr>
        <w:t xml:space="preserve"> hak ve borç sahibidirler.)</w:t>
      </w:r>
    </w:p>
    <w:p w14:paraId="27389C8F" w14:textId="03A2CA0D" w:rsidR="00DC0118" w:rsidRPr="00B4723F" w:rsidRDefault="00DC0118" w:rsidP="00DC0118">
      <w:pPr>
        <w:spacing w:before="80" w:after="20" w:line="240" w:lineRule="auto"/>
        <w:rPr>
          <w:rFonts w:ascii="Times New Roman" w:hAnsi="Times New Roman" w:cs="Times New Roman"/>
          <w:b/>
          <w:color w:val="000000" w:themeColor="text1"/>
        </w:rPr>
      </w:pPr>
      <w:r w:rsidRPr="00B4723F">
        <w:rPr>
          <w:rFonts w:ascii="Times New Roman" w:hAnsi="Times New Roman" w:cs="Times New Roman"/>
          <w:b/>
          <w:color w:val="000000" w:themeColor="text1"/>
        </w:rPr>
        <w:t>1.2. YÜKLENİCİ (MÜTEAHHİT)</w:t>
      </w:r>
    </w:p>
    <w:p w14:paraId="78A36799" w14:textId="0EB99DD1" w:rsidR="00DC0118" w:rsidRPr="00B4723F" w:rsidRDefault="00DC0118" w:rsidP="00DC0118">
      <w:pPr>
        <w:spacing w:after="40" w:line="240" w:lineRule="auto"/>
        <w:ind w:left="320"/>
        <w:jc w:val="both"/>
        <w:rPr>
          <w:rFonts w:ascii="Times New Roman" w:hAnsi="Times New Roman" w:cs="Times New Roman"/>
          <w:color w:val="000000"/>
        </w:rPr>
      </w:pPr>
      <w:r w:rsidRPr="00B4723F">
        <w:rPr>
          <w:rFonts w:ascii="Times New Roman" w:hAnsi="Times New Roman" w:cs="Times New Roman"/>
          <w:color w:val="000000"/>
        </w:rPr>
        <w:t>• Ticaret Unvanı: [Yüklenici / Müteahhit İnşaat Taahhüt San. Tic. A.Ş. / Ltd. Şti.]</w:t>
      </w:r>
    </w:p>
    <w:p w14:paraId="60961643" w14:textId="5A019E06" w:rsidR="00DC0118" w:rsidRPr="00B4723F" w:rsidRDefault="00DC0118" w:rsidP="00DC0118">
      <w:pPr>
        <w:spacing w:after="40" w:line="240" w:lineRule="auto"/>
        <w:ind w:left="320"/>
        <w:jc w:val="both"/>
        <w:rPr>
          <w:rFonts w:ascii="Times New Roman" w:hAnsi="Times New Roman" w:cs="Times New Roman"/>
          <w:color w:val="000000"/>
        </w:rPr>
      </w:pPr>
      <w:r w:rsidRPr="00B4723F">
        <w:rPr>
          <w:rFonts w:ascii="Times New Roman" w:hAnsi="Times New Roman" w:cs="Times New Roman"/>
          <w:color w:val="000000"/>
        </w:rPr>
        <w:t xml:space="preserve">• Vergi Dairesi ve Vergi No: [........................ Vergi </w:t>
      </w:r>
      <w:proofErr w:type="gramStart"/>
      <w:r w:rsidRPr="00B4723F">
        <w:rPr>
          <w:rFonts w:ascii="Times New Roman" w:hAnsi="Times New Roman" w:cs="Times New Roman"/>
          <w:color w:val="000000"/>
        </w:rPr>
        <w:t>Dairesi -</w:t>
      </w:r>
      <w:proofErr w:type="gramEnd"/>
      <w:r w:rsidRPr="00B4723F">
        <w:rPr>
          <w:rFonts w:ascii="Times New Roman" w:hAnsi="Times New Roman" w:cs="Times New Roman"/>
          <w:color w:val="000000"/>
        </w:rPr>
        <w:t xml:space="preserve"> No: ........................]</w:t>
      </w:r>
    </w:p>
    <w:p w14:paraId="6D1E88C6" w14:textId="12814A47" w:rsidR="00DC0118" w:rsidRPr="00B4723F" w:rsidRDefault="00DC0118" w:rsidP="00DC0118">
      <w:pPr>
        <w:spacing w:after="40" w:line="240" w:lineRule="auto"/>
        <w:ind w:left="320"/>
        <w:jc w:val="both"/>
        <w:rPr>
          <w:rFonts w:ascii="Times New Roman" w:hAnsi="Times New Roman" w:cs="Times New Roman"/>
          <w:color w:val="000000"/>
        </w:rPr>
      </w:pPr>
      <w:r w:rsidRPr="00B4723F">
        <w:rPr>
          <w:rFonts w:ascii="Times New Roman" w:hAnsi="Times New Roman" w:cs="Times New Roman"/>
          <w:color w:val="000000"/>
        </w:rPr>
        <w:t>• Ticaret Sicil No ve MERSİS No: Sicil No: [..................</w:t>
      </w:r>
      <w:proofErr w:type="gramStart"/>
      <w:r w:rsidRPr="00B4723F">
        <w:rPr>
          <w:rFonts w:ascii="Times New Roman" w:hAnsi="Times New Roman" w:cs="Times New Roman"/>
          <w:color w:val="000000"/>
        </w:rPr>
        <w:t>] -</w:t>
      </w:r>
      <w:proofErr w:type="gramEnd"/>
      <w:r w:rsidRPr="00B4723F">
        <w:rPr>
          <w:rFonts w:ascii="Times New Roman" w:hAnsi="Times New Roman" w:cs="Times New Roman"/>
          <w:color w:val="000000"/>
        </w:rPr>
        <w:t xml:space="preserve"> MERSİS: [....................................]</w:t>
      </w:r>
    </w:p>
    <w:p w14:paraId="11C6DE0C" w14:textId="2C06D54D" w:rsidR="00DC0118" w:rsidRPr="00B4723F" w:rsidRDefault="00DC0118" w:rsidP="00DC0118">
      <w:pPr>
        <w:spacing w:after="40" w:line="240" w:lineRule="auto"/>
        <w:ind w:left="320"/>
        <w:jc w:val="both"/>
        <w:rPr>
          <w:rFonts w:ascii="Times New Roman" w:hAnsi="Times New Roman" w:cs="Times New Roman"/>
          <w:color w:val="000000"/>
        </w:rPr>
      </w:pPr>
      <w:r w:rsidRPr="00B4723F">
        <w:rPr>
          <w:rFonts w:ascii="Times New Roman" w:hAnsi="Times New Roman" w:cs="Times New Roman"/>
          <w:color w:val="000000"/>
        </w:rPr>
        <w:t>• Şirket Merkez / Tebligat Adresi: [....................................................................................]</w:t>
      </w:r>
    </w:p>
    <w:p w14:paraId="71AF8A56" w14:textId="357E8A35" w:rsidR="00DC0118" w:rsidRPr="00B4723F" w:rsidRDefault="00DC0118" w:rsidP="00DC0118">
      <w:pPr>
        <w:spacing w:after="40" w:line="240" w:lineRule="auto"/>
        <w:ind w:left="320"/>
        <w:jc w:val="both"/>
        <w:rPr>
          <w:rFonts w:ascii="Times New Roman" w:hAnsi="Times New Roman" w:cs="Times New Roman"/>
          <w:color w:val="000000"/>
        </w:rPr>
      </w:pPr>
      <w:r w:rsidRPr="00B4723F">
        <w:rPr>
          <w:rFonts w:ascii="Times New Roman" w:hAnsi="Times New Roman" w:cs="Times New Roman"/>
          <w:color w:val="000000"/>
        </w:rPr>
        <w:t>• Temsile Yetkili Kişi(</w:t>
      </w:r>
      <w:proofErr w:type="spellStart"/>
      <w:r w:rsidRPr="00B4723F">
        <w:rPr>
          <w:rFonts w:ascii="Times New Roman" w:hAnsi="Times New Roman" w:cs="Times New Roman"/>
          <w:color w:val="000000"/>
        </w:rPr>
        <w:t>ler</w:t>
      </w:r>
      <w:proofErr w:type="spellEnd"/>
      <w:r w:rsidRPr="00B4723F">
        <w:rPr>
          <w:rFonts w:ascii="Times New Roman" w:hAnsi="Times New Roman" w:cs="Times New Roman"/>
          <w:color w:val="000000"/>
        </w:rPr>
        <w:t>): [Şirketi Münferiden / Müştereken Temsile Yetkili Yetkili Adı Soyadı]</w:t>
      </w:r>
    </w:p>
    <w:p w14:paraId="032C38AF" w14:textId="52874054" w:rsidR="00DC0118" w:rsidRPr="00B4723F" w:rsidRDefault="00DC0118" w:rsidP="00DC0118">
      <w:pPr>
        <w:spacing w:after="60" w:line="240" w:lineRule="auto"/>
        <w:jc w:val="both"/>
        <w:rPr>
          <w:rFonts w:ascii="Times New Roman" w:hAnsi="Times New Roman" w:cs="Times New Roman"/>
          <w:color w:val="000000"/>
        </w:rPr>
      </w:pPr>
      <w:r w:rsidRPr="00B4723F">
        <w:rPr>
          <w:rFonts w:ascii="Times New Roman" w:hAnsi="Times New Roman" w:cs="Times New Roman"/>
          <w:color w:val="000000"/>
        </w:rPr>
        <w:t>(İşbu sözleşmede bundan böyle 'YÜKLENİCİ' olarak anılacaktır.)</w:t>
      </w:r>
    </w:p>
    <w:p w14:paraId="226364F9" w14:textId="5A257860" w:rsidR="00DC0118" w:rsidRPr="00B4723F" w:rsidRDefault="00DC0118" w:rsidP="00DC0118">
      <w:pPr>
        <w:spacing w:before="80" w:after="20" w:line="240" w:lineRule="auto"/>
        <w:rPr>
          <w:rFonts w:ascii="Times New Roman" w:hAnsi="Times New Roman" w:cs="Times New Roman"/>
          <w:b/>
          <w:color w:val="000000" w:themeColor="text1"/>
        </w:rPr>
      </w:pPr>
      <w:r w:rsidRPr="00B4723F">
        <w:rPr>
          <w:rFonts w:ascii="Times New Roman" w:hAnsi="Times New Roman" w:cs="Times New Roman"/>
          <w:b/>
          <w:color w:val="000000" w:themeColor="text1"/>
        </w:rPr>
        <w:t>1.3. MÜTESELSİL SORUMLULUK</w:t>
      </w:r>
    </w:p>
    <w:p w14:paraId="7A7C252E" w14:textId="07AB5312" w:rsidR="00DC0118" w:rsidRPr="00B4723F" w:rsidRDefault="00DC0118" w:rsidP="00DC0118">
      <w:pPr>
        <w:spacing w:after="60" w:line="240" w:lineRule="auto"/>
        <w:jc w:val="both"/>
        <w:rPr>
          <w:rFonts w:ascii="Times New Roman" w:hAnsi="Times New Roman" w:cs="Times New Roman"/>
          <w:color w:val="000000"/>
        </w:rPr>
      </w:pPr>
      <w:r w:rsidRPr="00B4723F">
        <w:rPr>
          <w:rFonts w:ascii="Times New Roman" w:hAnsi="Times New Roman" w:cs="Times New Roman"/>
          <w:color w:val="000000"/>
        </w:rPr>
        <w:t>Yüklenici şirketin ortaklarının, tüzel kişiliğinin veya ortaklık yapısının değişmesi işbu sözleşmedeki taahhütlerin ifasını engellemez. Yüklenici, işbu sözleşmeden doğan borçlarından ötürü tüm malvarlığı ile tam ve müteselsil sorumluluk taşır.</w:t>
      </w:r>
    </w:p>
    <w:p w14:paraId="26EDEBA1" w14:textId="10753B5C" w:rsidR="00DC0118" w:rsidRPr="00B4723F" w:rsidRDefault="00DC0118" w:rsidP="00DC0118">
      <w:pPr>
        <w:spacing w:before="160" w:after="40" w:line="240" w:lineRule="auto"/>
        <w:rPr>
          <w:rFonts w:ascii="Times New Roman" w:hAnsi="Times New Roman" w:cs="Times New Roman"/>
          <w:b/>
          <w:color w:val="000000" w:themeColor="text1"/>
        </w:rPr>
      </w:pPr>
      <w:r w:rsidRPr="00B4723F">
        <w:rPr>
          <w:rFonts w:ascii="Times New Roman" w:hAnsi="Times New Roman" w:cs="Times New Roman"/>
          <w:b/>
          <w:color w:val="000000" w:themeColor="text1"/>
        </w:rPr>
        <w:t>MADDE 2: SÖZLEŞMENİN KONUSU VE TAŞINMAZIN TANIMI</w:t>
      </w:r>
    </w:p>
    <w:p w14:paraId="60913F8F" w14:textId="3F404936" w:rsidR="00DC0118" w:rsidRPr="00B4723F" w:rsidRDefault="00DC0118" w:rsidP="00DC0118">
      <w:pPr>
        <w:spacing w:before="80" w:after="20" w:line="240" w:lineRule="auto"/>
        <w:rPr>
          <w:rFonts w:ascii="Times New Roman" w:hAnsi="Times New Roman" w:cs="Times New Roman"/>
          <w:b/>
          <w:color w:val="000000" w:themeColor="text1"/>
        </w:rPr>
      </w:pPr>
      <w:r w:rsidRPr="00B4723F">
        <w:rPr>
          <w:rFonts w:ascii="Times New Roman" w:hAnsi="Times New Roman" w:cs="Times New Roman"/>
          <w:b/>
          <w:color w:val="000000" w:themeColor="text1"/>
        </w:rPr>
        <w:t>2.1. Sözleşmenin Konusu</w:t>
      </w:r>
    </w:p>
    <w:p w14:paraId="212F3716" w14:textId="3CAA0607" w:rsidR="00DC0118" w:rsidRPr="00B4723F" w:rsidRDefault="00DC0118" w:rsidP="00DC0118">
      <w:pPr>
        <w:spacing w:after="60" w:line="240" w:lineRule="auto"/>
        <w:jc w:val="both"/>
        <w:rPr>
          <w:rFonts w:ascii="Times New Roman" w:hAnsi="Times New Roman" w:cs="Times New Roman"/>
          <w:color w:val="000000"/>
        </w:rPr>
      </w:pPr>
      <w:r w:rsidRPr="00B4723F">
        <w:rPr>
          <w:rFonts w:ascii="Times New Roman" w:hAnsi="Times New Roman" w:cs="Times New Roman"/>
          <w:color w:val="000000"/>
        </w:rPr>
        <w:t xml:space="preserve">İşbu sözleşmenin konusu; ARSA </w:t>
      </w:r>
      <w:proofErr w:type="spellStart"/>
      <w:r w:rsidRPr="00B4723F">
        <w:rPr>
          <w:rFonts w:ascii="Times New Roman" w:hAnsi="Times New Roman" w:cs="Times New Roman"/>
          <w:color w:val="000000"/>
        </w:rPr>
        <w:t>SAHİBİ'ne</w:t>
      </w:r>
      <w:proofErr w:type="spellEnd"/>
      <w:r w:rsidRPr="00B4723F">
        <w:rPr>
          <w:rFonts w:ascii="Times New Roman" w:hAnsi="Times New Roman" w:cs="Times New Roman"/>
          <w:color w:val="000000"/>
        </w:rPr>
        <w:t xml:space="preserve"> ait aşağıda tapu bilgileri belirtilen taşınmaz üzerinde mevcut bulunan tüm yapıların YÜKLENİCİ tarafından mevzuata uygun şekilde tahliye ettirilerek yıktırılması, yürürlükteki imar durumu, tasdikli mimari, statik, mekanik ve elektrik projeleri, fen ve sanat kuralları, Türkiye Bina Deprem Yönetmeliği ile işbu sözleşmenin ayrılmaz eki niteliğindeki Teknik Şartname hükümlerine uygun modern bir binanın anahtar teslimi suretiyle inşa edilmesi; Yapı Kullanma İzin Belgesi'nin (İskan) alınarak bağımsız bölümlerin belirlenen paylaşım esasına göre ARSA </w:t>
      </w:r>
      <w:proofErr w:type="spellStart"/>
      <w:r w:rsidRPr="00B4723F">
        <w:rPr>
          <w:rFonts w:ascii="Times New Roman" w:hAnsi="Times New Roman" w:cs="Times New Roman"/>
          <w:color w:val="000000"/>
        </w:rPr>
        <w:t>SAHİBİ'ne</w:t>
      </w:r>
      <w:proofErr w:type="spellEnd"/>
      <w:r w:rsidRPr="00B4723F">
        <w:rPr>
          <w:rFonts w:ascii="Times New Roman" w:hAnsi="Times New Roman" w:cs="Times New Roman"/>
          <w:color w:val="000000"/>
        </w:rPr>
        <w:t xml:space="preserve"> teslim edilmesi ve bunun karşılığında </w:t>
      </w:r>
      <w:proofErr w:type="spellStart"/>
      <w:r w:rsidRPr="00B4723F">
        <w:rPr>
          <w:rFonts w:ascii="Times New Roman" w:hAnsi="Times New Roman" w:cs="Times New Roman"/>
          <w:color w:val="000000"/>
        </w:rPr>
        <w:t>YÜKLENİCİ'ye</w:t>
      </w:r>
      <w:proofErr w:type="spellEnd"/>
      <w:r w:rsidRPr="00B4723F">
        <w:rPr>
          <w:rFonts w:ascii="Times New Roman" w:hAnsi="Times New Roman" w:cs="Times New Roman"/>
          <w:color w:val="000000"/>
        </w:rPr>
        <w:t xml:space="preserve"> düşen bağımsız bölümlere isabet eden arsa paylarının kademeli olarak temlik edilmesidir.</w:t>
      </w:r>
    </w:p>
    <w:p w14:paraId="214444C2" w14:textId="530E8F62" w:rsidR="00DC0118" w:rsidRPr="00B4723F" w:rsidRDefault="00DC0118" w:rsidP="00DC0118">
      <w:pPr>
        <w:spacing w:before="80" w:after="20" w:line="240" w:lineRule="auto"/>
        <w:rPr>
          <w:rFonts w:ascii="Times New Roman" w:hAnsi="Times New Roman" w:cs="Times New Roman"/>
          <w:b/>
          <w:color w:val="000000" w:themeColor="text1"/>
        </w:rPr>
      </w:pPr>
      <w:r w:rsidRPr="00B4723F">
        <w:rPr>
          <w:rFonts w:ascii="Times New Roman" w:hAnsi="Times New Roman" w:cs="Times New Roman"/>
          <w:b/>
          <w:color w:val="000000" w:themeColor="text1"/>
        </w:rPr>
        <w:t>2.2. Taşınmazın Tapu Kayıt Bilgileri</w:t>
      </w:r>
    </w:p>
    <w:p w14:paraId="2FF1BE2F" w14:textId="6819D76E" w:rsidR="00DC0118" w:rsidRPr="00B4723F" w:rsidRDefault="00DC0118" w:rsidP="00DC0118">
      <w:pPr>
        <w:spacing w:after="40" w:line="240" w:lineRule="auto"/>
        <w:ind w:left="320"/>
        <w:jc w:val="both"/>
        <w:rPr>
          <w:rFonts w:ascii="Times New Roman" w:hAnsi="Times New Roman" w:cs="Times New Roman"/>
          <w:color w:val="000000"/>
        </w:rPr>
      </w:pPr>
      <w:r w:rsidRPr="00B4723F">
        <w:rPr>
          <w:rFonts w:ascii="Times New Roman" w:hAnsi="Times New Roman" w:cs="Times New Roman"/>
          <w:color w:val="000000"/>
        </w:rPr>
        <w:t>• İli / İlçesi: [İl Adı] / [İlçe Adı]</w:t>
      </w:r>
    </w:p>
    <w:p w14:paraId="0BAF3508" w14:textId="5B922D73" w:rsidR="00DC0118" w:rsidRPr="00B4723F" w:rsidRDefault="00DC0118" w:rsidP="00DC0118">
      <w:pPr>
        <w:spacing w:after="40" w:line="240" w:lineRule="auto"/>
        <w:ind w:left="320"/>
        <w:jc w:val="both"/>
        <w:rPr>
          <w:rFonts w:ascii="Times New Roman" w:hAnsi="Times New Roman" w:cs="Times New Roman"/>
          <w:color w:val="000000"/>
        </w:rPr>
      </w:pPr>
      <w:r w:rsidRPr="00B4723F">
        <w:rPr>
          <w:rFonts w:ascii="Times New Roman" w:hAnsi="Times New Roman" w:cs="Times New Roman"/>
          <w:color w:val="000000"/>
        </w:rPr>
        <w:t>• Mahallesi / Köyü: [Mahalle / Köy Adı] | Mevkii: [Mevkii Adı]</w:t>
      </w:r>
    </w:p>
    <w:p w14:paraId="530E53F6" w14:textId="67B7F0F0" w:rsidR="00DC0118" w:rsidRPr="00B4723F" w:rsidRDefault="00DC0118" w:rsidP="00DC0118">
      <w:pPr>
        <w:spacing w:after="40" w:line="240" w:lineRule="auto"/>
        <w:ind w:left="320"/>
        <w:jc w:val="both"/>
        <w:rPr>
          <w:rFonts w:ascii="Times New Roman" w:hAnsi="Times New Roman" w:cs="Times New Roman"/>
          <w:color w:val="000000"/>
        </w:rPr>
      </w:pPr>
      <w:r w:rsidRPr="00B4723F">
        <w:rPr>
          <w:rFonts w:ascii="Times New Roman" w:hAnsi="Times New Roman" w:cs="Times New Roman"/>
          <w:color w:val="000000"/>
        </w:rPr>
        <w:t>• Pafta No: [.........] | Ada No: [.........] | Parsel No: [.........]</w:t>
      </w:r>
    </w:p>
    <w:p w14:paraId="078D8E28" w14:textId="5C934D53" w:rsidR="00DC0118" w:rsidRPr="00B4723F" w:rsidRDefault="00DC0118" w:rsidP="00DC0118">
      <w:pPr>
        <w:spacing w:after="40" w:line="240" w:lineRule="auto"/>
        <w:ind w:left="320"/>
        <w:jc w:val="both"/>
        <w:rPr>
          <w:rFonts w:ascii="Times New Roman" w:hAnsi="Times New Roman" w:cs="Times New Roman"/>
          <w:color w:val="000000"/>
        </w:rPr>
      </w:pPr>
      <w:r w:rsidRPr="00B4723F">
        <w:rPr>
          <w:rFonts w:ascii="Times New Roman" w:hAnsi="Times New Roman" w:cs="Times New Roman"/>
          <w:color w:val="000000"/>
        </w:rPr>
        <w:t xml:space="preserve">• Yüzölçümü: [.................. m2] | Cinsi: [Arsa / </w:t>
      </w:r>
      <w:proofErr w:type="spellStart"/>
      <w:r w:rsidRPr="00B4723F">
        <w:rPr>
          <w:rFonts w:ascii="Times New Roman" w:hAnsi="Times New Roman" w:cs="Times New Roman"/>
          <w:color w:val="000000"/>
        </w:rPr>
        <w:t>Kargir</w:t>
      </w:r>
      <w:proofErr w:type="spellEnd"/>
      <w:r w:rsidRPr="00B4723F">
        <w:rPr>
          <w:rFonts w:ascii="Times New Roman" w:hAnsi="Times New Roman" w:cs="Times New Roman"/>
          <w:color w:val="000000"/>
        </w:rPr>
        <w:t xml:space="preserve"> Ev / Apartman]</w:t>
      </w:r>
    </w:p>
    <w:p w14:paraId="1AA6EEAF" w14:textId="111F720A" w:rsidR="00DC0118" w:rsidRPr="00B4723F" w:rsidRDefault="00DC0118" w:rsidP="00DC0118">
      <w:pPr>
        <w:spacing w:after="40" w:line="240" w:lineRule="auto"/>
        <w:ind w:left="320"/>
        <w:jc w:val="both"/>
        <w:rPr>
          <w:rFonts w:ascii="Times New Roman" w:hAnsi="Times New Roman" w:cs="Times New Roman"/>
          <w:color w:val="000000"/>
        </w:rPr>
      </w:pPr>
      <w:r w:rsidRPr="00B4723F">
        <w:rPr>
          <w:rFonts w:ascii="Times New Roman" w:hAnsi="Times New Roman" w:cs="Times New Roman"/>
          <w:color w:val="000000"/>
        </w:rPr>
        <w:lastRenderedPageBreak/>
        <w:t>• Mevcut Hukuki Durum: [Taşınmaz üzerinde yer alan mevcut takyidat, şerh ve beyan durumları]</w:t>
      </w:r>
    </w:p>
    <w:p w14:paraId="424FA537" w14:textId="0481FB7C" w:rsidR="00DC0118" w:rsidRPr="00B4723F" w:rsidRDefault="00DC0118" w:rsidP="00DC0118">
      <w:pPr>
        <w:spacing w:before="80" w:after="20" w:line="240" w:lineRule="auto"/>
        <w:rPr>
          <w:rFonts w:ascii="Times New Roman" w:hAnsi="Times New Roman" w:cs="Times New Roman"/>
          <w:b/>
          <w:color w:val="000000" w:themeColor="text1"/>
        </w:rPr>
      </w:pPr>
      <w:r w:rsidRPr="00B4723F">
        <w:rPr>
          <w:rFonts w:ascii="Times New Roman" w:hAnsi="Times New Roman" w:cs="Times New Roman"/>
          <w:b/>
          <w:color w:val="000000" w:themeColor="text1"/>
        </w:rPr>
        <w:t>2.3. İnşaat Bedelinin Mahiyeti</w:t>
      </w:r>
    </w:p>
    <w:p w14:paraId="6228E338" w14:textId="37744076" w:rsidR="00DC0118" w:rsidRPr="00B4723F" w:rsidRDefault="00DC0118" w:rsidP="00DC0118">
      <w:pPr>
        <w:spacing w:after="60" w:line="240" w:lineRule="auto"/>
        <w:jc w:val="both"/>
        <w:rPr>
          <w:rFonts w:ascii="Times New Roman" w:hAnsi="Times New Roman" w:cs="Times New Roman"/>
          <w:color w:val="000000"/>
        </w:rPr>
      </w:pPr>
      <w:r w:rsidRPr="00B4723F">
        <w:rPr>
          <w:rFonts w:ascii="Times New Roman" w:hAnsi="Times New Roman" w:cs="Times New Roman"/>
          <w:color w:val="000000"/>
        </w:rPr>
        <w:t>İşbu sözleşmede gösterilen inşaat yaklaşık maliyeti veya bedeli, yalnızca noter harç ve masraflarının matrahını teşkil etmek üzere beyan edilmiş olup; taraflar arasındaki asıl karşılık arsa payının devri karşılığında bağımsız bölümlerin anahtar teslimi inşasıdır. Bu bedel taşınmazın veya inşaatın reel piyasa değerini yansıtmadığı gibi taraflara başkaca bir talep hakkı vermez.</w:t>
      </w:r>
    </w:p>
    <w:p w14:paraId="1C5CE943" w14:textId="336D7853" w:rsidR="00DC0118" w:rsidRPr="00B4723F" w:rsidRDefault="00DC0118" w:rsidP="00DC0118">
      <w:pPr>
        <w:spacing w:before="160" w:after="40" w:line="240" w:lineRule="auto"/>
        <w:rPr>
          <w:rFonts w:ascii="Times New Roman" w:hAnsi="Times New Roman" w:cs="Times New Roman"/>
          <w:b/>
          <w:color w:val="000000" w:themeColor="text1"/>
        </w:rPr>
      </w:pPr>
      <w:r w:rsidRPr="00B4723F">
        <w:rPr>
          <w:rFonts w:ascii="Times New Roman" w:hAnsi="Times New Roman" w:cs="Times New Roman"/>
          <w:b/>
          <w:color w:val="000000" w:themeColor="text1"/>
        </w:rPr>
        <w:t>MADDE 3: SÖZLEŞMENİN HUKUKİ NİTELİĞİ VE ŞEKİL ŞARTI</w:t>
      </w:r>
    </w:p>
    <w:p w14:paraId="6BFD9EE3" w14:textId="7BC5584E" w:rsidR="00DC0118" w:rsidRPr="00B4723F" w:rsidRDefault="00DC0118" w:rsidP="00DC0118">
      <w:pPr>
        <w:spacing w:before="80" w:after="20" w:line="240" w:lineRule="auto"/>
        <w:rPr>
          <w:rFonts w:ascii="Times New Roman" w:hAnsi="Times New Roman" w:cs="Times New Roman"/>
          <w:b/>
          <w:color w:val="000000" w:themeColor="text1"/>
        </w:rPr>
      </w:pPr>
      <w:r w:rsidRPr="00B4723F">
        <w:rPr>
          <w:rFonts w:ascii="Times New Roman" w:hAnsi="Times New Roman" w:cs="Times New Roman"/>
          <w:b/>
          <w:color w:val="000000" w:themeColor="text1"/>
        </w:rPr>
        <w:t>3.1. Karma Sözleşme Niteliği</w:t>
      </w:r>
    </w:p>
    <w:p w14:paraId="26CCF4BE" w14:textId="6A3C1E31" w:rsidR="00DC0118" w:rsidRPr="00B4723F" w:rsidRDefault="00DC0118" w:rsidP="00DC0118">
      <w:pPr>
        <w:spacing w:after="60" w:line="240" w:lineRule="auto"/>
        <w:jc w:val="both"/>
        <w:rPr>
          <w:rFonts w:ascii="Times New Roman" w:hAnsi="Times New Roman" w:cs="Times New Roman"/>
          <w:color w:val="000000"/>
        </w:rPr>
      </w:pPr>
      <w:r w:rsidRPr="00B4723F">
        <w:rPr>
          <w:rFonts w:ascii="Times New Roman" w:hAnsi="Times New Roman" w:cs="Times New Roman"/>
          <w:color w:val="000000"/>
        </w:rPr>
        <w:t>İşbu sözleşme, 6098 sayılı Türk Borçlar Kanunu'nun 470 ve devamı maddelerinde düzenlenen 'Eser Sözleşmesi' ile 4721 sayılı Türk Medeni Kanunu'nun 706 ve TBK'nın 237. maddelerinde tanzim edilen 'Taşınmaz Satış Vaadi Sözleşmesi' hükümlerini bünyesinde birleştiren çift tipli (karma) bir sözleşmedir.</w:t>
      </w:r>
    </w:p>
    <w:p w14:paraId="242DDA49" w14:textId="0E1BF77E" w:rsidR="00DC0118" w:rsidRPr="00B4723F" w:rsidRDefault="00DC0118" w:rsidP="00DC0118">
      <w:pPr>
        <w:spacing w:before="80" w:after="20" w:line="240" w:lineRule="auto"/>
        <w:rPr>
          <w:rFonts w:ascii="Times New Roman" w:hAnsi="Times New Roman" w:cs="Times New Roman"/>
          <w:b/>
          <w:color w:val="000000" w:themeColor="text1"/>
        </w:rPr>
      </w:pPr>
      <w:r w:rsidRPr="00B4723F">
        <w:rPr>
          <w:rFonts w:ascii="Times New Roman" w:hAnsi="Times New Roman" w:cs="Times New Roman"/>
          <w:b/>
          <w:color w:val="000000" w:themeColor="text1"/>
        </w:rPr>
        <w:t>3.2. Resmi Geçerlilik Şartı</w:t>
      </w:r>
    </w:p>
    <w:p w14:paraId="27E0BA38" w14:textId="125FAAD3" w:rsidR="00DC0118" w:rsidRPr="00B4723F" w:rsidRDefault="00DC0118" w:rsidP="00DC0118">
      <w:pPr>
        <w:spacing w:after="60" w:line="240" w:lineRule="auto"/>
        <w:jc w:val="both"/>
        <w:rPr>
          <w:rFonts w:ascii="Times New Roman" w:hAnsi="Times New Roman" w:cs="Times New Roman"/>
          <w:color w:val="000000"/>
        </w:rPr>
      </w:pPr>
      <w:r w:rsidRPr="00B4723F">
        <w:rPr>
          <w:rFonts w:ascii="Times New Roman" w:hAnsi="Times New Roman" w:cs="Times New Roman"/>
          <w:color w:val="000000"/>
        </w:rPr>
        <w:t>1512 sayılı Noterlik Kanunu'nun 60. maddesi uyarınca işbu sözleşmenin geçerliliği, Noter huzurunda 'Düzenleme Şeklinde' akdedilmesine bağlıdır. Taraflar, haricen düzenlenen veya adi yazılı şekilde tanzim edilen sözleşmelerin hukuken geçersiz olduğunu, resmi şekil noksanlığı sebebiyle doğacak uyuşmazlıklarda ancak TMK m. 2 (Dürüstlük Kuralı) şartlarının saklı olduğunu kabul ederler. İşbu sözleşmede yapılacak her türlü tadil, ek protokol veya değişiklik de aynı resmi geçerlilik şartına tabidir.</w:t>
      </w:r>
    </w:p>
    <w:p w14:paraId="752662EE" w14:textId="5CAE30E1" w:rsidR="00DC0118" w:rsidRPr="00B4723F" w:rsidRDefault="00DC0118" w:rsidP="00DC0118">
      <w:pPr>
        <w:spacing w:before="160" w:after="40" w:line="240" w:lineRule="auto"/>
        <w:rPr>
          <w:rFonts w:ascii="Times New Roman" w:hAnsi="Times New Roman" w:cs="Times New Roman"/>
          <w:b/>
        </w:rPr>
      </w:pPr>
      <w:r w:rsidRPr="00B4723F">
        <w:rPr>
          <w:rFonts w:ascii="Times New Roman" w:hAnsi="Times New Roman" w:cs="Times New Roman"/>
          <w:b/>
        </w:rPr>
        <w:t>MADDE 4: İNŞAAT ÖNCESİ İŞLEMLER VE YER TESLİMİ</w:t>
      </w:r>
    </w:p>
    <w:p w14:paraId="1795A517" w14:textId="62EB1747" w:rsidR="00DC0118" w:rsidRPr="00B4723F" w:rsidRDefault="00DC0118" w:rsidP="00DC0118">
      <w:pPr>
        <w:spacing w:before="80" w:after="20" w:line="240" w:lineRule="auto"/>
        <w:rPr>
          <w:rFonts w:ascii="Times New Roman" w:hAnsi="Times New Roman" w:cs="Times New Roman"/>
          <w:b/>
        </w:rPr>
      </w:pPr>
      <w:r w:rsidRPr="00B4723F">
        <w:rPr>
          <w:rFonts w:ascii="Times New Roman" w:hAnsi="Times New Roman" w:cs="Times New Roman"/>
          <w:b/>
        </w:rPr>
        <w:t>4.1. Arsanın Boş ve Ayıpsız Olarak Teslimi</w:t>
      </w:r>
    </w:p>
    <w:p w14:paraId="57D63674" w14:textId="5D5991AD" w:rsidR="00DC0118" w:rsidRPr="00B4723F" w:rsidRDefault="00DC0118" w:rsidP="00DC0118">
      <w:pPr>
        <w:spacing w:after="60" w:line="240" w:lineRule="auto"/>
        <w:jc w:val="both"/>
        <w:rPr>
          <w:rFonts w:ascii="Times New Roman" w:hAnsi="Times New Roman" w:cs="Times New Roman"/>
        </w:rPr>
      </w:pPr>
      <w:r w:rsidRPr="00B4723F">
        <w:rPr>
          <w:rFonts w:ascii="Times New Roman" w:hAnsi="Times New Roman" w:cs="Times New Roman"/>
        </w:rPr>
        <w:t xml:space="preserve">ARSA SAHİBİ, taşınmaz üzerindeki mevcut yapıyı (varsa) içindeki kiracı ve işgalcilerden tamamen arındırılmış, elektrik, su ve doğalgaz abonelikleri kapatılmış ve fiili kullanıma hazır vaziyette, işbu sözleşmenin imzalanmasından itibaren en geç [60 (altmış)] gün içinde </w:t>
      </w:r>
      <w:proofErr w:type="spellStart"/>
      <w:r w:rsidRPr="00B4723F">
        <w:rPr>
          <w:rFonts w:ascii="Times New Roman" w:hAnsi="Times New Roman" w:cs="Times New Roman"/>
        </w:rPr>
        <w:t>YÜKLENİCİ'ye</w:t>
      </w:r>
      <w:proofErr w:type="spellEnd"/>
      <w:r w:rsidRPr="00B4723F">
        <w:rPr>
          <w:rFonts w:ascii="Times New Roman" w:hAnsi="Times New Roman" w:cs="Times New Roman"/>
        </w:rPr>
        <w:t xml:space="preserve"> bir 'Yer Teslim Tutanağı' tanzim ederek teslim edecektir.</w:t>
      </w:r>
    </w:p>
    <w:p w14:paraId="55C7242D" w14:textId="53C3ACC9" w:rsidR="00DC0118" w:rsidRPr="00B4723F" w:rsidRDefault="00DC0118" w:rsidP="00DC0118">
      <w:pPr>
        <w:spacing w:before="80" w:after="20" w:line="240" w:lineRule="auto"/>
        <w:rPr>
          <w:rFonts w:ascii="Times New Roman" w:hAnsi="Times New Roman" w:cs="Times New Roman"/>
          <w:b/>
        </w:rPr>
      </w:pPr>
      <w:r w:rsidRPr="00B4723F">
        <w:rPr>
          <w:rFonts w:ascii="Times New Roman" w:hAnsi="Times New Roman" w:cs="Times New Roman"/>
          <w:b/>
        </w:rPr>
        <w:t>4.2. Yıkım Ruhsatı ve Yıkım Masrafları</w:t>
      </w:r>
    </w:p>
    <w:p w14:paraId="6A997DAF" w14:textId="1061ECD7" w:rsidR="00DC0118" w:rsidRPr="00B4723F" w:rsidRDefault="00DC0118" w:rsidP="00DC0118">
      <w:pPr>
        <w:spacing w:after="60" w:line="240" w:lineRule="auto"/>
        <w:jc w:val="both"/>
        <w:rPr>
          <w:rFonts w:ascii="Times New Roman" w:hAnsi="Times New Roman" w:cs="Times New Roman"/>
        </w:rPr>
      </w:pPr>
      <w:r w:rsidRPr="00B4723F">
        <w:rPr>
          <w:rFonts w:ascii="Times New Roman" w:hAnsi="Times New Roman" w:cs="Times New Roman"/>
        </w:rPr>
        <w:t xml:space="preserve">Taşınmaz üzerinde bulunan eski yapıların yıkım ruhsatının alınması, çevre güvenlik önlemlerinin tesisi, hafriyatın döküm alanlarına nakli ve enkazın temizlenmesi işlemleri münhasıran YÜKLENİCİ tarafından yapılacak olup tüm harç, masraf, ceza ve vergiler </w:t>
      </w:r>
      <w:proofErr w:type="spellStart"/>
      <w:r w:rsidRPr="00B4723F">
        <w:rPr>
          <w:rFonts w:ascii="Times New Roman" w:hAnsi="Times New Roman" w:cs="Times New Roman"/>
        </w:rPr>
        <w:t>YÜKLENİCİ'ye</w:t>
      </w:r>
      <w:proofErr w:type="spellEnd"/>
      <w:r w:rsidRPr="00B4723F">
        <w:rPr>
          <w:rFonts w:ascii="Times New Roman" w:hAnsi="Times New Roman" w:cs="Times New Roman"/>
        </w:rPr>
        <w:t xml:space="preserve"> aittir. Yıkım esnasında komşu parsellere ve çevreye verilecek zararlardan YÜKLENİCİ bizzat sorumludur.</w:t>
      </w:r>
    </w:p>
    <w:p w14:paraId="636BDA2B" w14:textId="3B9D84BB" w:rsidR="00DC0118" w:rsidRPr="00B4723F" w:rsidRDefault="00DC0118" w:rsidP="00DC0118">
      <w:pPr>
        <w:spacing w:before="80" w:after="20" w:line="240" w:lineRule="auto"/>
        <w:rPr>
          <w:rFonts w:ascii="Times New Roman" w:hAnsi="Times New Roman" w:cs="Times New Roman"/>
          <w:b/>
        </w:rPr>
      </w:pPr>
      <w:r w:rsidRPr="00B4723F">
        <w:rPr>
          <w:rFonts w:ascii="Times New Roman" w:hAnsi="Times New Roman" w:cs="Times New Roman"/>
          <w:b/>
        </w:rPr>
        <w:t>4.3. Arsa Üzerindeki Takyidatların Kaldırılması</w:t>
      </w:r>
    </w:p>
    <w:p w14:paraId="1BD44BEB" w14:textId="2613D0D4" w:rsidR="00DC0118" w:rsidRPr="00B4723F" w:rsidRDefault="00DC0118" w:rsidP="00DC0118">
      <w:pPr>
        <w:spacing w:after="60" w:line="240" w:lineRule="auto"/>
        <w:jc w:val="both"/>
        <w:rPr>
          <w:rFonts w:ascii="Times New Roman" w:hAnsi="Times New Roman" w:cs="Times New Roman"/>
        </w:rPr>
      </w:pPr>
      <w:r w:rsidRPr="00B4723F">
        <w:rPr>
          <w:rFonts w:ascii="Times New Roman" w:hAnsi="Times New Roman" w:cs="Times New Roman"/>
        </w:rPr>
        <w:t>Arsa üzerinde arsa sahibinin şahsi borcundan kaynaklanan haciz, ipotek veya ihtiyati tedbir şerhi bulunması halinde, ARSA SAHİBİ söz konusu engelleri yer teslim tarihine kadar kaldırmakla mükelleftir. Arsa sahibinin kusurundan ötürü yer tesliminin yapılamadığı günler inşaat süresine ilave edilir.</w:t>
      </w:r>
    </w:p>
    <w:p w14:paraId="4D4EF7C0" w14:textId="698367A0" w:rsidR="00DC0118" w:rsidRPr="00B4723F" w:rsidRDefault="00DC0118" w:rsidP="00DC0118">
      <w:pPr>
        <w:spacing w:before="160" w:after="40" w:line="240" w:lineRule="auto"/>
        <w:rPr>
          <w:rFonts w:ascii="Times New Roman" w:hAnsi="Times New Roman" w:cs="Times New Roman"/>
          <w:b/>
        </w:rPr>
      </w:pPr>
      <w:r w:rsidRPr="00B4723F">
        <w:rPr>
          <w:rFonts w:ascii="Times New Roman" w:hAnsi="Times New Roman" w:cs="Times New Roman"/>
          <w:b/>
        </w:rPr>
        <w:t>MADDE 5: TEMSİL, YETKİ VE VEKÂLETNAME SINIRLARI</w:t>
      </w:r>
    </w:p>
    <w:p w14:paraId="255D2169" w14:textId="00D77BE9" w:rsidR="00DC0118" w:rsidRPr="00B4723F" w:rsidRDefault="00DC0118" w:rsidP="00DC0118">
      <w:pPr>
        <w:spacing w:before="80" w:after="20" w:line="240" w:lineRule="auto"/>
        <w:rPr>
          <w:rFonts w:ascii="Times New Roman" w:hAnsi="Times New Roman" w:cs="Times New Roman"/>
          <w:b/>
        </w:rPr>
      </w:pPr>
      <w:r w:rsidRPr="00B4723F">
        <w:rPr>
          <w:rFonts w:ascii="Times New Roman" w:hAnsi="Times New Roman" w:cs="Times New Roman"/>
          <w:b/>
        </w:rPr>
        <w:t>5.1. Temsil Yetkisinin Sınırları</w:t>
      </w:r>
    </w:p>
    <w:p w14:paraId="0FE79A6A" w14:textId="122B60FF" w:rsidR="00DC0118" w:rsidRPr="00B4723F" w:rsidRDefault="00DC0118" w:rsidP="00DC0118">
      <w:pPr>
        <w:spacing w:after="60" w:line="240" w:lineRule="auto"/>
        <w:jc w:val="both"/>
        <w:rPr>
          <w:rFonts w:ascii="Times New Roman" w:hAnsi="Times New Roman" w:cs="Times New Roman"/>
        </w:rPr>
      </w:pPr>
      <w:r w:rsidRPr="00B4723F">
        <w:rPr>
          <w:rFonts w:ascii="Times New Roman" w:hAnsi="Times New Roman" w:cs="Times New Roman"/>
        </w:rPr>
        <w:t xml:space="preserve">ARSA SAHİBİ, yer teslim tutanağının tanziminden itibaren 10 (on) gün içinde; belediyeler, tapu müdürlükleri, kadastro, kentsel dönüşüm müdürlüğü, elektrik, su, doğalgaz ve kanalizasyon idareleri nezdinde yürütülecek imar, plan, proje tasdiki, zemin etüdü, yıkım ve yapı ruhsatı müracaatlarını yapmakla sınırlı özel bir vekâletnameyi </w:t>
      </w:r>
      <w:proofErr w:type="spellStart"/>
      <w:r w:rsidRPr="00B4723F">
        <w:rPr>
          <w:rFonts w:ascii="Times New Roman" w:hAnsi="Times New Roman" w:cs="Times New Roman"/>
        </w:rPr>
        <w:t>YÜKLENİCİ'ye</w:t>
      </w:r>
      <w:proofErr w:type="spellEnd"/>
      <w:r w:rsidRPr="00B4723F">
        <w:rPr>
          <w:rFonts w:ascii="Times New Roman" w:hAnsi="Times New Roman" w:cs="Times New Roman"/>
        </w:rPr>
        <w:t xml:space="preserve"> verecektir.</w:t>
      </w:r>
    </w:p>
    <w:p w14:paraId="78DDE24D" w14:textId="733FAB37" w:rsidR="00DC0118" w:rsidRPr="00B4723F" w:rsidRDefault="00DC0118" w:rsidP="00DC0118">
      <w:pPr>
        <w:spacing w:before="80" w:after="20" w:line="240" w:lineRule="auto"/>
        <w:rPr>
          <w:rFonts w:ascii="Times New Roman" w:hAnsi="Times New Roman" w:cs="Times New Roman"/>
          <w:b/>
        </w:rPr>
      </w:pPr>
      <w:r w:rsidRPr="00B4723F">
        <w:rPr>
          <w:rFonts w:ascii="Times New Roman" w:hAnsi="Times New Roman" w:cs="Times New Roman"/>
          <w:b/>
        </w:rPr>
        <w:t>5.2. Ferağ ve İpotek Yasağı</w:t>
      </w:r>
    </w:p>
    <w:p w14:paraId="2B726EE0" w14:textId="071C2117" w:rsidR="00DC0118" w:rsidRPr="00B4723F" w:rsidRDefault="00DC0118" w:rsidP="00DC0118">
      <w:pPr>
        <w:spacing w:after="60" w:line="240" w:lineRule="auto"/>
        <w:jc w:val="both"/>
        <w:rPr>
          <w:rFonts w:ascii="Times New Roman" w:hAnsi="Times New Roman" w:cs="Times New Roman"/>
        </w:rPr>
      </w:pPr>
      <w:proofErr w:type="spellStart"/>
      <w:r w:rsidRPr="00B4723F">
        <w:rPr>
          <w:rFonts w:ascii="Times New Roman" w:hAnsi="Times New Roman" w:cs="Times New Roman"/>
        </w:rPr>
        <w:t>YÜKLENİCİ'ye</w:t>
      </w:r>
      <w:proofErr w:type="spellEnd"/>
      <w:r w:rsidRPr="00B4723F">
        <w:rPr>
          <w:rFonts w:ascii="Times New Roman" w:hAnsi="Times New Roman" w:cs="Times New Roman"/>
        </w:rPr>
        <w:t xml:space="preserve"> verilen vekâletname hiçbir şekilde taşınmazın mülkiyetini devretme (tapuda ferağ verme), arsa payını satma, ipotek tesis etme, gayrimenkul üzerinde şahsi veya ayni hak kurma, sulh ve </w:t>
      </w:r>
      <w:r w:rsidRPr="00B4723F">
        <w:rPr>
          <w:rFonts w:ascii="Times New Roman" w:hAnsi="Times New Roman" w:cs="Times New Roman"/>
        </w:rPr>
        <w:lastRenderedPageBreak/>
        <w:t xml:space="preserve">ibra yetkilerini İÇERMEZ. </w:t>
      </w:r>
      <w:proofErr w:type="spellStart"/>
      <w:r w:rsidRPr="00B4723F">
        <w:rPr>
          <w:rFonts w:ascii="Times New Roman" w:hAnsi="Times New Roman" w:cs="Times New Roman"/>
        </w:rPr>
        <w:t>YÜKLENİCİ'nin</w:t>
      </w:r>
      <w:proofErr w:type="spellEnd"/>
      <w:r w:rsidRPr="00B4723F">
        <w:rPr>
          <w:rFonts w:ascii="Times New Roman" w:hAnsi="Times New Roman" w:cs="Times New Roman"/>
        </w:rPr>
        <w:t xml:space="preserve"> vekâletname sınırlarını aşarak arsa sahibi aleyhine tesis edeceği tüm işlemler yetkisiz temsil hükümlerine tabi olup hükümsüzdür ve suç duyurusuna konudur.</w:t>
      </w:r>
    </w:p>
    <w:p w14:paraId="4DC199A3" w14:textId="172FE14D" w:rsidR="00DC0118" w:rsidRPr="00B4723F" w:rsidRDefault="00DC0118" w:rsidP="00DC0118">
      <w:pPr>
        <w:spacing w:before="80" w:after="20" w:line="240" w:lineRule="auto"/>
        <w:rPr>
          <w:rFonts w:ascii="Times New Roman" w:hAnsi="Times New Roman" w:cs="Times New Roman"/>
          <w:b/>
        </w:rPr>
      </w:pPr>
      <w:r w:rsidRPr="00B4723F">
        <w:rPr>
          <w:rFonts w:ascii="Times New Roman" w:hAnsi="Times New Roman" w:cs="Times New Roman"/>
          <w:b/>
        </w:rPr>
        <w:t>5.3. Vekâletten Azil Şartı</w:t>
      </w:r>
    </w:p>
    <w:p w14:paraId="7B919E36" w14:textId="1C6F6612" w:rsidR="00DC0118" w:rsidRPr="00B4723F" w:rsidRDefault="00DC0118" w:rsidP="00DC0118">
      <w:pPr>
        <w:spacing w:after="60" w:line="240" w:lineRule="auto"/>
        <w:jc w:val="both"/>
        <w:rPr>
          <w:rFonts w:ascii="Times New Roman" w:hAnsi="Times New Roman" w:cs="Times New Roman"/>
        </w:rPr>
      </w:pPr>
      <w:proofErr w:type="spellStart"/>
      <w:r w:rsidRPr="00B4723F">
        <w:rPr>
          <w:rFonts w:ascii="Times New Roman" w:hAnsi="Times New Roman" w:cs="Times New Roman"/>
        </w:rPr>
        <w:t>YÜKLENİCİ'nin</w:t>
      </w:r>
      <w:proofErr w:type="spellEnd"/>
      <w:r w:rsidRPr="00B4723F">
        <w:rPr>
          <w:rFonts w:ascii="Times New Roman" w:hAnsi="Times New Roman" w:cs="Times New Roman"/>
        </w:rPr>
        <w:t xml:space="preserve"> işbu sözleşmedeki temel yükümlülüklerine aykırı davranması, işi durdurması veya iflas/tasfiye haline girmesi durumunda ARSA SAHİBİ vermiş olduğu vekâletnameden tek taraflı olarak derhal azletme hakkına sahiptir.</w:t>
      </w:r>
    </w:p>
    <w:p w14:paraId="65C50128" w14:textId="51CA445B" w:rsidR="00DC0118" w:rsidRPr="00B4723F" w:rsidRDefault="00DC0118" w:rsidP="00DC0118">
      <w:pPr>
        <w:spacing w:before="160" w:after="40" w:line="240" w:lineRule="auto"/>
        <w:rPr>
          <w:rFonts w:ascii="Times New Roman" w:hAnsi="Times New Roman" w:cs="Times New Roman"/>
          <w:b/>
        </w:rPr>
      </w:pPr>
      <w:r w:rsidRPr="00B4723F">
        <w:rPr>
          <w:rFonts w:ascii="Times New Roman" w:hAnsi="Times New Roman" w:cs="Times New Roman"/>
          <w:b/>
        </w:rPr>
        <w:t>MADDE 6: PROJELERİN HAZIRLANMASI VE İMAR DURUMU</w:t>
      </w:r>
    </w:p>
    <w:p w14:paraId="2AE35199" w14:textId="6DBE2702" w:rsidR="00DC0118" w:rsidRPr="00B4723F" w:rsidRDefault="00DC0118" w:rsidP="00DC0118">
      <w:pPr>
        <w:spacing w:before="80" w:after="20" w:line="240" w:lineRule="auto"/>
        <w:rPr>
          <w:rFonts w:ascii="Times New Roman" w:hAnsi="Times New Roman" w:cs="Times New Roman"/>
          <w:b/>
        </w:rPr>
      </w:pPr>
      <w:r w:rsidRPr="00B4723F">
        <w:rPr>
          <w:rFonts w:ascii="Times New Roman" w:hAnsi="Times New Roman" w:cs="Times New Roman"/>
          <w:b/>
        </w:rPr>
        <w:t>6.1. Projelerin Tanzimi ve Arsa Sahibinin Yazılı Onayı</w:t>
      </w:r>
    </w:p>
    <w:p w14:paraId="0A376752" w14:textId="6F0461B5" w:rsidR="00DC0118" w:rsidRPr="00B4723F" w:rsidRDefault="00DC0118" w:rsidP="00DC0118">
      <w:pPr>
        <w:spacing w:after="60" w:line="240" w:lineRule="auto"/>
        <w:jc w:val="both"/>
        <w:rPr>
          <w:rFonts w:ascii="Times New Roman" w:hAnsi="Times New Roman" w:cs="Times New Roman"/>
        </w:rPr>
      </w:pPr>
      <w:r w:rsidRPr="00B4723F">
        <w:rPr>
          <w:rFonts w:ascii="Times New Roman" w:hAnsi="Times New Roman" w:cs="Times New Roman"/>
        </w:rPr>
        <w:t xml:space="preserve">YÜKLENİCİ, ilgili belediyeden en son onaylı imar durum belgesini alarak azami inşaat alanını ve inşaat emsal haklarını kullanacak şekilde mimari, statik, mekanik, yangın ve elektrik uygulama projelerini hazırlayacaktır. Hazırlanan </w:t>
      </w:r>
      <w:proofErr w:type="spellStart"/>
      <w:r w:rsidRPr="00B4723F">
        <w:rPr>
          <w:rFonts w:ascii="Times New Roman" w:hAnsi="Times New Roman" w:cs="Times New Roman"/>
        </w:rPr>
        <w:t>avan</w:t>
      </w:r>
      <w:proofErr w:type="spellEnd"/>
      <w:r w:rsidRPr="00B4723F">
        <w:rPr>
          <w:rFonts w:ascii="Times New Roman" w:hAnsi="Times New Roman" w:cs="Times New Roman"/>
        </w:rPr>
        <w:t xml:space="preserve"> ve mimari projeler, belediyeye sunulmadan önce ARSA </w:t>
      </w:r>
      <w:proofErr w:type="spellStart"/>
      <w:r w:rsidRPr="00B4723F">
        <w:rPr>
          <w:rFonts w:ascii="Times New Roman" w:hAnsi="Times New Roman" w:cs="Times New Roman"/>
        </w:rPr>
        <w:t>SAHİBİ'nin</w:t>
      </w:r>
      <w:proofErr w:type="spellEnd"/>
      <w:r w:rsidRPr="00B4723F">
        <w:rPr>
          <w:rFonts w:ascii="Times New Roman" w:hAnsi="Times New Roman" w:cs="Times New Roman"/>
        </w:rPr>
        <w:t xml:space="preserve"> yazılı onayına sunulacak; arsa sahibinin yazılı muvafakati alınmadan hiçbir proje resmi mercilere teslim edilmeyecektir.</w:t>
      </w:r>
    </w:p>
    <w:p w14:paraId="31386284" w14:textId="5B2827EF" w:rsidR="00DC0118" w:rsidRPr="00B4723F" w:rsidRDefault="00DC0118" w:rsidP="00DC0118">
      <w:pPr>
        <w:spacing w:before="80" w:after="20" w:line="240" w:lineRule="auto"/>
        <w:rPr>
          <w:rFonts w:ascii="Times New Roman" w:hAnsi="Times New Roman" w:cs="Times New Roman"/>
          <w:b/>
        </w:rPr>
      </w:pPr>
      <w:r w:rsidRPr="00B4723F">
        <w:rPr>
          <w:rFonts w:ascii="Times New Roman" w:hAnsi="Times New Roman" w:cs="Times New Roman"/>
          <w:b/>
        </w:rPr>
        <w:t>6.2. Deprem Yönetmeliği ve Zemin Etüt Zorunluluğu</w:t>
      </w:r>
    </w:p>
    <w:p w14:paraId="0921C13D" w14:textId="469CDBA5" w:rsidR="00DC0118" w:rsidRPr="00B4723F" w:rsidRDefault="00DC0118" w:rsidP="00DC0118">
      <w:pPr>
        <w:spacing w:after="60" w:line="240" w:lineRule="auto"/>
        <w:jc w:val="both"/>
        <w:rPr>
          <w:rFonts w:ascii="Times New Roman" w:hAnsi="Times New Roman" w:cs="Times New Roman"/>
        </w:rPr>
      </w:pPr>
      <w:r w:rsidRPr="00B4723F">
        <w:rPr>
          <w:rFonts w:ascii="Times New Roman" w:hAnsi="Times New Roman" w:cs="Times New Roman"/>
        </w:rPr>
        <w:t>Statik ve betonarme projeleri, yürürlükteki Türkiye Bina Deprem Yönetmeliği'ne, Türk Standartları Enstitüsü (TSE) kriterlerine ve lisanslı zemin etüt laboratuvarları tarafından tanzim edilecek geoteknik raporlara tam uyumlu olarak hazırlanacaktır. Taşıyıcı sistemde güvenlik zafiyeti oluşturacak hiçbir tadilata izin verilemez.</w:t>
      </w:r>
    </w:p>
    <w:p w14:paraId="2F57A5E2" w14:textId="50838D37" w:rsidR="00DC0118" w:rsidRPr="00B4723F" w:rsidRDefault="00DC0118" w:rsidP="00DC0118">
      <w:pPr>
        <w:spacing w:before="160" w:after="40" w:line="240" w:lineRule="auto"/>
        <w:rPr>
          <w:rFonts w:ascii="Times New Roman" w:hAnsi="Times New Roman" w:cs="Times New Roman"/>
          <w:b/>
        </w:rPr>
      </w:pPr>
      <w:r w:rsidRPr="00B4723F">
        <w:rPr>
          <w:rFonts w:ascii="Times New Roman" w:hAnsi="Times New Roman" w:cs="Times New Roman"/>
          <w:b/>
        </w:rPr>
        <w:t>MADDE 7: İNŞAAT RUHSATININ ALINMASI</w:t>
      </w:r>
    </w:p>
    <w:p w14:paraId="1FF8138E" w14:textId="0B12E54A" w:rsidR="00DC0118" w:rsidRPr="00B4723F" w:rsidRDefault="00DC0118" w:rsidP="00DC0118">
      <w:pPr>
        <w:spacing w:before="80" w:after="20" w:line="240" w:lineRule="auto"/>
        <w:rPr>
          <w:rFonts w:ascii="Times New Roman" w:hAnsi="Times New Roman" w:cs="Times New Roman"/>
          <w:b/>
        </w:rPr>
      </w:pPr>
      <w:r w:rsidRPr="00B4723F">
        <w:rPr>
          <w:rFonts w:ascii="Times New Roman" w:hAnsi="Times New Roman" w:cs="Times New Roman"/>
          <w:b/>
        </w:rPr>
        <w:t>7.1. Ruhsat Alma Süresi</w:t>
      </w:r>
    </w:p>
    <w:p w14:paraId="7851A4BB" w14:textId="6F299EA1" w:rsidR="00DC0118" w:rsidRPr="00B4723F" w:rsidRDefault="00DC0118" w:rsidP="00DC0118">
      <w:pPr>
        <w:spacing w:after="60" w:line="240" w:lineRule="auto"/>
        <w:jc w:val="both"/>
        <w:rPr>
          <w:rFonts w:ascii="Times New Roman" w:hAnsi="Times New Roman" w:cs="Times New Roman"/>
        </w:rPr>
      </w:pPr>
      <w:r w:rsidRPr="00B4723F">
        <w:rPr>
          <w:rFonts w:ascii="Times New Roman" w:hAnsi="Times New Roman" w:cs="Times New Roman"/>
        </w:rPr>
        <w:t xml:space="preserve">YÜKLENİCİ, arsanın boş ve fiili olarak teslim edildiği tarihten itibaren en geç [6 (altı)] ay içerisinde ilgili belediyeden tasdikli Yeni Yapı </w:t>
      </w:r>
      <w:proofErr w:type="spellStart"/>
      <w:r w:rsidRPr="00B4723F">
        <w:rPr>
          <w:rFonts w:ascii="Times New Roman" w:hAnsi="Times New Roman" w:cs="Times New Roman"/>
        </w:rPr>
        <w:t>Ruhsatı'nı</w:t>
      </w:r>
      <w:proofErr w:type="spellEnd"/>
      <w:r w:rsidRPr="00B4723F">
        <w:rPr>
          <w:rFonts w:ascii="Times New Roman" w:hAnsi="Times New Roman" w:cs="Times New Roman"/>
        </w:rPr>
        <w:t xml:space="preserve"> (İnşaat Ruhsatı) almak zorundadır.</w:t>
      </w:r>
    </w:p>
    <w:p w14:paraId="5BEB1ABD" w14:textId="656DAC36" w:rsidR="00DC0118" w:rsidRPr="00B4723F" w:rsidRDefault="00DC0118" w:rsidP="00DC0118">
      <w:pPr>
        <w:spacing w:before="80" w:after="20" w:line="240" w:lineRule="auto"/>
        <w:rPr>
          <w:rFonts w:ascii="Times New Roman" w:hAnsi="Times New Roman" w:cs="Times New Roman"/>
          <w:b/>
        </w:rPr>
      </w:pPr>
      <w:r w:rsidRPr="00B4723F">
        <w:rPr>
          <w:rFonts w:ascii="Times New Roman" w:hAnsi="Times New Roman" w:cs="Times New Roman"/>
          <w:b/>
        </w:rPr>
        <w:t>7.2. Süresinde Ruhsat Alınamamasının Yaptırımı</w:t>
      </w:r>
    </w:p>
    <w:p w14:paraId="7CC0315D" w14:textId="569229CC" w:rsidR="00DC0118" w:rsidRPr="00B4723F" w:rsidRDefault="00DC0118" w:rsidP="00DC0118">
      <w:pPr>
        <w:spacing w:after="60" w:line="240" w:lineRule="auto"/>
        <w:jc w:val="both"/>
        <w:rPr>
          <w:rFonts w:ascii="Times New Roman" w:hAnsi="Times New Roman" w:cs="Times New Roman"/>
        </w:rPr>
      </w:pPr>
      <w:proofErr w:type="spellStart"/>
      <w:r w:rsidRPr="00B4723F">
        <w:rPr>
          <w:rFonts w:ascii="Times New Roman" w:hAnsi="Times New Roman" w:cs="Times New Roman"/>
        </w:rPr>
        <w:t>YÜKLENİCİ'nin</w:t>
      </w:r>
      <w:proofErr w:type="spellEnd"/>
      <w:r w:rsidRPr="00B4723F">
        <w:rPr>
          <w:rFonts w:ascii="Times New Roman" w:hAnsi="Times New Roman" w:cs="Times New Roman"/>
        </w:rPr>
        <w:t xml:space="preserve"> kusuru veya ihmali neticesinde 6 aylık süre zarfında inşaat ruhsatının alınamaması halinde ARSA SAHİBİ, noter vasıtasıyla çekeceği 15 günlük ihtara rağmen ruhsat alınamazsa mahkemeden sözleşmenin geriye etkili feshini talep etme ve uğradığı tüm müspet ve menfi zararları tazmin ettirme hakkına sahiptir.</w:t>
      </w:r>
    </w:p>
    <w:p w14:paraId="66EE28C5" w14:textId="599F04ED" w:rsidR="00DC0118" w:rsidRPr="00B4723F" w:rsidRDefault="00DC0118" w:rsidP="00DC0118">
      <w:pPr>
        <w:spacing w:before="160" w:after="40" w:line="240" w:lineRule="auto"/>
        <w:rPr>
          <w:rFonts w:ascii="Times New Roman" w:hAnsi="Times New Roman" w:cs="Times New Roman"/>
          <w:b/>
        </w:rPr>
      </w:pPr>
      <w:r w:rsidRPr="00B4723F">
        <w:rPr>
          <w:rFonts w:ascii="Times New Roman" w:hAnsi="Times New Roman" w:cs="Times New Roman"/>
          <w:b/>
        </w:rPr>
        <w:t>MADDE 8: İNŞAATIN SÜRESİ VE İŞ PROGRAMI</w:t>
      </w:r>
    </w:p>
    <w:p w14:paraId="6B66FE73" w14:textId="693C7085" w:rsidR="00DC0118" w:rsidRPr="00B4723F" w:rsidRDefault="00DC0118" w:rsidP="00DC0118">
      <w:pPr>
        <w:spacing w:before="80" w:after="20" w:line="240" w:lineRule="auto"/>
        <w:rPr>
          <w:rFonts w:ascii="Times New Roman" w:hAnsi="Times New Roman" w:cs="Times New Roman"/>
          <w:b/>
        </w:rPr>
      </w:pPr>
      <w:r w:rsidRPr="00B4723F">
        <w:rPr>
          <w:rFonts w:ascii="Times New Roman" w:hAnsi="Times New Roman" w:cs="Times New Roman"/>
          <w:b/>
        </w:rPr>
        <w:t>8.1. Toplam İnşaat Süresi</w:t>
      </w:r>
    </w:p>
    <w:p w14:paraId="2581492B" w14:textId="6BE0B209" w:rsidR="00DC0118" w:rsidRPr="00B4723F" w:rsidRDefault="00DC0118" w:rsidP="00DC0118">
      <w:pPr>
        <w:spacing w:after="60" w:line="240" w:lineRule="auto"/>
        <w:jc w:val="both"/>
        <w:rPr>
          <w:rFonts w:ascii="Times New Roman" w:hAnsi="Times New Roman" w:cs="Times New Roman"/>
        </w:rPr>
      </w:pPr>
      <w:r w:rsidRPr="00B4723F">
        <w:rPr>
          <w:rFonts w:ascii="Times New Roman" w:hAnsi="Times New Roman" w:cs="Times New Roman"/>
        </w:rPr>
        <w:t xml:space="preserve">İnşaatın toplam süresi, yetkili belediyeden İnşaat </w:t>
      </w:r>
      <w:proofErr w:type="spellStart"/>
      <w:r w:rsidRPr="00B4723F">
        <w:rPr>
          <w:rFonts w:ascii="Times New Roman" w:hAnsi="Times New Roman" w:cs="Times New Roman"/>
        </w:rPr>
        <w:t>Ruhsatı'nın</w:t>
      </w:r>
      <w:proofErr w:type="spellEnd"/>
      <w:r w:rsidRPr="00B4723F">
        <w:rPr>
          <w:rFonts w:ascii="Times New Roman" w:hAnsi="Times New Roman" w:cs="Times New Roman"/>
        </w:rPr>
        <w:t xml:space="preserve"> alındığı tarihten itibaren [24 (</w:t>
      </w:r>
      <w:proofErr w:type="spellStart"/>
      <w:r w:rsidRPr="00B4723F">
        <w:rPr>
          <w:rFonts w:ascii="Times New Roman" w:hAnsi="Times New Roman" w:cs="Times New Roman"/>
        </w:rPr>
        <w:t>yirmidört</w:t>
      </w:r>
      <w:proofErr w:type="spellEnd"/>
      <w:r w:rsidRPr="00B4723F">
        <w:rPr>
          <w:rFonts w:ascii="Times New Roman" w:hAnsi="Times New Roman" w:cs="Times New Roman"/>
        </w:rPr>
        <w:t>)] takvim ayıdır. Bu süre hiçbir surette iş gününe bölünemez; takvim günü esastır.</w:t>
      </w:r>
    </w:p>
    <w:p w14:paraId="759D67E9" w14:textId="32A84B95" w:rsidR="00DC0118" w:rsidRPr="00B4723F" w:rsidRDefault="00DC0118" w:rsidP="00DC0118">
      <w:pPr>
        <w:spacing w:before="80" w:after="20" w:line="240" w:lineRule="auto"/>
        <w:rPr>
          <w:rFonts w:ascii="Times New Roman" w:hAnsi="Times New Roman" w:cs="Times New Roman"/>
          <w:b/>
        </w:rPr>
      </w:pPr>
      <w:r w:rsidRPr="00B4723F">
        <w:rPr>
          <w:rFonts w:ascii="Times New Roman" w:hAnsi="Times New Roman" w:cs="Times New Roman"/>
          <w:b/>
        </w:rPr>
        <w:t>8.2. İş Programı ve Aşamalar</w:t>
      </w:r>
    </w:p>
    <w:p w14:paraId="299F3DFA" w14:textId="3077D274" w:rsidR="00DC0118" w:rsidRPr="00B4723F" w:rsidRDefault="00DC0118" w:rsidP="00DC0118">
      <w:pPr>
        <w:spacing w:after="60" w:line="240" w:lineRule="auto"/>
        <w:jc w:val="both"/>
        <w:rPr>
          <w:rFonts w:ascii="Times New Roman" w:hAnsi="Times New Roman" w:cs="Times New Roman"/>
        </w:rPr>
      </w:pPr>
      <w:r w:rsidRPr="00B4723F">
        <w:rPr>
          <w:rFonts w:ascii="Times New Roman" w:hAnsi="Times New Roman" w:cs="Times New Roman"/>
        </w:rPr>
        <w:t xml:space="preserve">YÜKLENİCİ, ruhsat tarihinden itibaren 15 gün içinde kaba yapı, ince yapı, cephe, tesisat ve peyzaj aşamalarını gösterir ayrıntılı bir İş Termin Programı hazırlayarak ARSA </w:t>
      </w:r>
      <w:proofErr w:type="spellStart"/>
      <w:r w:rsidRPr="00B4723F">
        <w:rPr>
          <w:rFonts w:ascii="Times New Roman" w:hAnsi="Times New Roman" w:cs="Times New Roman"/>
        </w:rPr>
        <w:t>SAHİBİ'ne</w:t>
      </w:r>
      <w:proofErr w:type="spellEnd"/>
      <w:r w:rsidRPr="00B4723F">
        <w:rPr>
          <w:rFonts w:ascii="Times New Roman" w:hAnsi="Times New Roman" w:cs="Times New Roman"/>
        </w:rPr>
        <w:t xml:space="preserve"> sunacaktır. YÜKLENİCİ bu programa uygun olarak şantiyede yeterli ekipman, araç ve iş gücünü hazır bulundurmakla yükümlüdür.</w:t>
      </w:r>
    </w:p>
    <w:p w14:paraId="230B0B7F" w14:textId="79C4D3C9" w:rsidR="00DC0118" w:rsidRPr="00B4723F" w:rsidRDefault="00DC0118" w:rsidP="00DC0118">
      <w:pPr>
        <w:spacing w:before="160" w:after="40" w:line="240" w:lineRule="auto"/>
        <w:rPr>
          <w:rFonts w:ascii="Times New Roman" w:hAnsi="Times New Roman" w:cs="Times New Roman"/>
          <w:b/>
        </w:rPr>
      </w:pPr>
      <w:r w:rsidRPr="00B4723F">
        <w:rPr>
          <w:rFonts w:ascii="Times New Roman" w:hAnsi="Times New Roman" w:cs="Times New Roman"/>
          <w:b/>
        </w:rPr>
        <w:t>MADDE 9: MÜCBİR SEBEPLER VE SÜRE UZATIMI</w:t>
      </w:r>
    </w:p>
    <w:p w14:paraId="379EF68F" w14:textId="68658C89" w:rsidR="00DC0118" w:rsidRPr="00B4723F" w:rsidRDefault="00DC0118" w:rsidP="00DC0118">
      <w:pPr>
        <w:spacing w:before="80" w:after="20" w:line="240" w:lineRule="auto"/>
        <w:rPr>
          <w:rFonts w:ascii="Times New Roman" w:hAnsi="Times New Roman" w:cs="Times New Roman"/>
          <w:b/>
        </w:rPr>
      </w:pPr>
      <w:r w:rsidRPr="00B4723F">
        <w:rPr>
          <w:rFonts w:ascii="Times New Roman" w:hAnsi="Times New Roman" w:cs="Times New Roman"/>
          <w:b/>
        </w:rPr>
        <w:t>9.1. Mücbir Sebep Halleri</w:t>
      </w:r>
    </w:p>
    <w:p w14:paraId="520E7552" w14:textId="15896B43" w:rsidR="00DC0118" w:rsidRPr="00B4723F" w:rsidRDefault="00DC0118" w:rsidP="00DC0118">
      <w:pPr>
        <w:spacing w:after="60" w:line="240" w:lineRule="auto"/>
        <w:jc w:val="both"/>
        <w:rPr>
          <w:rFonts w:ascii="Times New Roman" w:hAnsi="Times New Roman" w:cs="Times New Roman"/>
        </w:rPr>
      </w:pPr>
      <w:r w:rsidRPr="00B4723F">
        <w:rPr>
          <w:rFonts w:ascii="Times New Roman" w:hAnsi="Times New Roman" w:cs="Times New Roman"/>
        </w:rPr>
        <w:t xml:space="preserve">Tarafların kontrolü dışında gelişen, önceden öngörülmesi ve engellenmesi objektif olarak mümkün olmayan; yıkıcı deprem, sel, heyelan gibi doğal afetler, genel savaş, seferberlik ilanı, genel grev ve kamu otoritelerinin kusursuz durdurma kararları mücbir sebep sayılır. Piyasa dalgalanmaları, malzeme fiyat artışları, kur şokları, işçi bulamama veya </w:t>
      </w:r>
      <w:proofErr w:type="spellStart"/>
      <w:r w:rsidRPr="00B4723F">
        <w:rPr>
          <w:rFonts w:ascii="Times New Roman" w:hAnsi="Times New Roman" w:cs="Times New Roman"/>
        </w:rPr>
        <w:t>YÜKLENİCİ'nin</w:t>
      </w:r>
      <w:proofErr w:type="spellEnd"/>
      <w:r w:rsidRPr="00B4723F">
        <w:rPr>
          <w:rFonts w:ascii="Times New Roman" w:hAnsi="Times New Roman" w:cs="Times New Roman"/>
        </w:rPr>
        <w:t xml:space="preserve"> mali sıkıntıya düşmesi hiçbir surette mücbir sebep sayılamaz.</w:t>
      </w:r>
    </w:p>
    <w:p w14:paraId="081564EC" w14:textId="37CD79E4" w:rsidR="00DC0118" w:rsidRPr="00B4723F" w:rsidRDefault="00DC0118" w:rsidP="00DC0118">
      <w:pPr>
        <w:spacing w:before="80" w:after="20" w:line="240" w:lineRule="auto"/>
        <w:rPr>
          <w:rFonts w:ascii="Times New Roman" w:hAnsi="Times New Roman" w:cs="Times New Roman"/>
          <w:b/>
        </w:rPr>
      </w:pPr>
      <w:r w:rsidRPr="00B4723F">
        <w:rPr>
          <w:rFonts w:ascii="Times New Roman" w:hAnsi="Times New Roman" w:cs="Times New Roman"/>
          <w:b/>
        </w:rPr>
        <w:t>9.2. Bildirim Şartı ve İspat Külfeti</w:t>
      </w:r>
    </w:p>
    <w:p w14:paraId="3F060C18" w14:textId="49E4DBA0" w:rsidR="00DC0118" w:rsidRPr="00B4723F" w:rsidRDefault="00DC0118" w:rsidP="00DC0118">
      <w:pPr>
        <w:spacing w:after="60" w:line="240" w:lineRule="auto"/>
        <w:jc w:val="both"/>
        <w:rPr>
          <w:rFonts w:ascii="Times New Roman" w:hAnsi="Times New Roman" w:cs="Times New Roman"/>
        </w:rPr>
      </w:pPr>
      <w:r w:rsidRPr="00B4723F">
        <w:rPr>
          <w:rFonts w:ascii="Times New Roman" w:hAnsi="Times New Roman" w:cs="Times New Roman"/>
        </w:rPr>
        <w:lastRenderedPageBreak/>
        <w:t>Mücbir sebebe dayanan taraf, bu durumun ortaya çıkmasından itibaren en geç 15 (</w:t>
      </w:r>
      <w:proofErr w:type="spellStart"/>
      <w:r w:rsidRPr="00B4723F">
        <w:rPr>
          <w:rFonts w:ascii="Times New Roman" w:hAnsi="Times New Roman" w:cs="Times New Roman"/>
        </w:rPr>
        <w:t>onbeş</w:t>
      </w:r>
      <w:proofErr w:type="spellEnd"/>
      <w:r w:rsidRPr="00B4723F">
        <w:rPr>
          <w:rFonts w:ascii="Times New Roman" w:hAnsi="Times New Roman" w:cs="Times New Roman"/>
        </w:rPr>
        <w:t>) gün içinde resmi kurum belgeleriyle delillendirmek kaydıyla durumu diğer tarafa noter marifetiyle bildirmek zorundadır. Süresinde bildirilmeyen olaylar süre uzatımı gerekçesi yapılamaz.</w:t>
      </w:r>
    </w:p>
    <w:p w14:paraId="508AF526" w14:textId="7DEB93AF" w:rsidR="00DC0118" w:rsidRPr="00B4723F" w:rsidRDefault="00DC0118" w:rsidP="00DC0118">
      <w:pPr>
        <w:spacing w:before="160" w:after="40" w:line="240" w:lineRule="auto"/>
        <w:rPr>
          <w:rFonts w:ascii="Times New Roman" w:hAnsi="Times New Roman" w:cs="Times New Roman"/>
          <w:b/>
        </w:rPr>
      </w:pPr>
      <w:r w:rsidRPr="00B4723F">
        <w:rPr>
          <w:rFonts w:ascii="Times New Roman" w:hAnsi="Times New Roman" w:cs="Times New Roman"/>
          <w:b/>
        </w:rPr>
        <w:t>MADDE 10: BAĞIMSIZ BÖLÜMLERİN PAYLAŞIMI VE ŞEREFİYE</w:t>
      </w:r>
    </w:p>
    <w:p w14:paraId="4091AD26" w14:textId="2FAC55E2" w:rsidR="00DC0118" w:rsidRPr="00B4723F" w:rsidRDefault="00DC0118" w:rsidP="00DC0118">
      <w:pPr>
        <w:spacing w:before="80" w:after="20" w:line="240" w:lineRule="auto"/>
        <w:rPr>
          <w:rFonts w:ascii="Times New Roman" w:hAnsi="Times New Roman" w:cs="Times New Roman"/>
          <w:b/>
        </w:rPr>
      </w:pPr>
      <w:r w:rsidRPr="00B4723F">
        <w:rPr>
          <w:rFonts w:ascii="Times New Roman" w:hAnsi="Times New Roman" w:cs="Times New Roman"/>
          <w:b/>
        </w:rPr>
        <w:t>10.1. Paylaşım Oranı ve Paylaşım Cetveli</w:t>
      </w:r>
    </w:p>
    <w:p w14:paraId="7E68E6F6" w14:textId="2DEB2C54" w:rsidR="00DC0118" w:rsidRPr="00B4723F" w:rsidRDefault="00DC0118" w:rsidP="00DC0118">
      <w:pPr>
        <w:spacing w:after="60" w:line="240" w:lineRule="auto"/>
        <w:jc w:val="both"/>
        <w:rPr>
          <w:rFonts w:ascii="Times New Roman" w:hAnsi="Times New Roman" w:cs="Times New Roman"/>
        </w:rPr>
      </w:pPr>
      <w:r w:rsidRPr="00B4723F">
        <w:rPr>
          <w:rFonts w:ascii="Times New Roman" w:hAnsi="Times New Roman" w:cs="Times New Roman"/>
        </w:rPr>
        <w:t xml:space="preserve">İnşa edilecek binada yer alan bağımsız bölümler, taraflar arasında % [50] ARSA SAHİBİ ve % [50] YÜKLENİCİ oranında paylaşılmıştır. Sözleşme ekinde yer alan 'Bağımsız Bölüm Paylaşım </w:t>
      </w:r>
      <w:proofErr w:type="spellStart"/>
      <w:r w:rsidRPr="00B4723F">
        <w:rPr>
          <w:rFonts w:ascii="Times New Roman" w:hAnsi="Times New Roman" w:cs="Times New Roman"/>
        </w:rPr>
        <w:t>Tablosu'nda</w:t>
      </w:r>
      <w:proofErr w:type="spellEnd"/>
      <w:r w:rsidRPr="00B4723F">
        <w:rPr>
          <w:rFonts w:ascii="Times New Roman" w:hAnsi="Times New Roman" w:cs="Times New Roman"/>
        </w:rPr>
        <w:t xml:space="preserve"> (Ek-2) taraflara ait bağımsız bölümlerin katları, kapı numaraları, cepheleri ve metrekare büyüklükleri tereddüde yer bırakmayacak şekilde belirtilmiştir.</w:t>
      </w:r>
    </w:p>
    <w:p w14:paraId="38D22AFC" w14:textId="71C7D784" w:rsidR="00DC0118" w:rsidRPr="00B4723F" w:rsidRDefault="00DC0118" w:rsidP="00DC0118">
      <w:pPr>
        <w:spacing w:before="80" w:after="20" w:line="240" w:lineRule="auto"/>
        <w:rPr>
          <w:rFonts w:ascii="Times New Roman" w:hAnsi="Times New Roman" w:cs="Times New Roman"/>
          <w:b/>
        </w:rPr>
      </w:pPr>
      <w:r w:rsidRPr="00B4723F">
        <w:rPr>
          <w:rFonts w:ascii="Times New Roman" w:hAnsi="Times New Roman" w:cs="Times New Roman"/>
          <w:b/>
        </w:rPr>
        <w:t>10.2. İmar ve Proje Değişikliğinden Doğan Artı Alanlar</w:t>
      </w:r>
    </w:p>
    <w:p w14:paraId="1AAA9A2A" w14:textId="0B9097AC" w:rsidR="00DC0118" w:rsidRPr="00B4723F" w:rsidRDefault="00DC0118" w:rsidP="00DC0118">
      <w:pPr>
        <w:spacing w:after="60" w:line="240" w:lineRule="auto"/>
        <w:jc w:val="both"/>
        <w:rPr>
          <w:rFonts w:ascii="Times New Roman" w:hAnsi="Times New Roman" w:cs="Times New Roman"/>
        </w:rPr>
      </w:pPr>
      <w:r w:rsidRPr="00B4723F">
        <w:rPr>
          <w:rFonts w:ascii="Times New Roman" w:hAnsi="Times New Roman" w:cs="Times New Roman"/>
        </w:rPr>
        <w:t>İnşaat sürecinde imar plan tadilatı, çatı piyesi büyümesi, bodrum katların iskan edilebilir alana dönüşmesi veya emsal artışı sebebiyle binada fazladan alan veya bağımsız bölüm oluşması halinde; bu ilave alanlar taraflar arasında yukarıdaki paylaşım oranı (%</w:t>
      </w:r>
      <w:proofErr w:type="gramStart"/>
      <w:r w:rsidRPr="00B4723F">
        <w:rPr>
          <w:rFonts w:ascii="Times New Roman" w:hAnsi="Times New Roman" w:cs="Times New Roman"/>
        </w:rPr>
        <w:t>50 -</w:t>
      </w:r>
      <w:proofErr w:type="gramEnd"/>
      <w:r w:rsidRPr="00B4723F">
        <w:rPr>
          <w:rFonts w:ascii="Times New Roman" w:hAnsi="Times New Roman" w:cs="Times New Roman"/>
        </w:rPr>
        <w:t xml:space="preserve"> %50) nispetinde aynen taksim edilir. YÜKLENİCİ bu artışları tek başına sahiplenemez.</w:t>
      </w:r>
    </w:p>
    <w:p w14:paraId="2B655011" w14:textId="17CFA6B0" w:rsidR="00DC0118" w:rsidRPr="00B4723F" w:rsidRDefault="00DC0118" w:rsidP="00DC0118">
      <w:pPr>
        <w:spacing w:before="160" w:after="40" w:line="240" w:lineRule="auto"/>
        <w:rPr>
          <w:rFonts w:ascii="Times New Roman" w:hAnsi="Times New Roman" w:cs="Times New Roman"/>
          <w:b/>
        </w:rPr>
      </w:pPr>
      <w:r w:rsidRPr="00B4723F">
        <w:rPr>
          <w:rFonts w:ascii="Times New Roman" w:hAnsi="Times New Roman" w:cs="Times New Roman"/>
          <w:b/>
        </w:rPr>
        <w:t>MADDE 11: MÜTEAHHİDE ARSA PAYI DEVRİ</w:t>
      </w:r>
    </w:p>
    <w:p w14:paraId="2DC2FF06" w14:textId="2CBE4799" w:rsidR="00DC0118" w:rsidRPr="00B4723F" w:rsidRDefault="00DC0118" w:rsidP="00DC0118">
      <w:pPr>
        <w:spacing w:before="80" w:after="20" w:line="240" w:lineRule="auto"/>
        <w:rPr>
          <w:rFonts w:ascii="Times New Roman" w:hAnsi="Times New Roman" w:cs="Times New Roman"/>
          <w:b/>
        </w:rPr>
      </w:pPr>
      <w:r w:rsidRPr="00B4723F">
        <w:rPr>
          <w:rFonts w:ascii="Times New Roman" w:hAnsi="Times New Roman" w:cs="Times New Roman"/>
          <w:b/>
        </w:rPr>
        <w:t>11.1. Kademeli Tapu Devir Sistemi</w:t>
      </w:r>
    </w:p>
    <w:p w14:paraId="427C1D66" w14:textId="77777777" w:rsidR="004B58E7" w:rsidRPr="004B58E7" w:rsidRDefault="004B58E7" w:rsidP="004B58E7">
      <w:pPr>
        <w:spacing w:after="60" w:line="240" w:lineRule="auto"/>
        <w:jc w:val="both"/>
        <w:rPr>
          <w:rFonts w:ascii="Times New Roman" w:hAnsi="Times New Roman" w:cs="Times New Roman"/>
          <w:color w:val="000000"/>
        </w:rPr>
      </w:pPr>
      <w:r w:rsidRPr="004B58E7">
        <w:rPr>
          <w:rFonts w:ascii="Times New Roman" w:hAnsi="Times New Roman" w:cs="Times New Roman"/>
          <w:color w:val="000000"/>
        </w:rPr>
        <w:t xml:space="preserve">ARSA SAHİBİ, yükleniciye düşen bağımsız bölümlerin arsa payı devrini kesinlikle peşinen yapmayacaktır. Aşağıda belirtilen yüzdelik devir oranları; taşınmazın tamamının (tüm arsanın) mülkiyetini değil, işbu sözleşme uyarınca YÜKLENİCİ'YE İSABET EDEN TOPLAM ARSA PAYININ (örneğin müteahhidin </w:t>
      </w:r>
      <w:proofErr w:type="gramStart"/>
      <w:r w:rsidRPr="004B58E7">
        <w:rPr>
          <w:rFonts w:ascii="Times New Roman" w:hAnsi="Times New Roman" w:cs="Times New Roman"/>
          <w:color w:val="000000"/>
        </w:rPr>
        <w:t>%50</w:t>
      </w:r>
      <w:proofErr w:type="gramEnd"/>
      <w:r w:rsidRPr="004B58E7">
        <w:rPr>
          <w:rFonts w:ascii="Times New Roman" w:hAnsi="Times New Roman" w:cs="Times New Roman"/>
          <w:color w:val="000000"/>
        </w:rPr>
        <w:t>'lik payının) kendi içerisindeki oransal taksimini ifade eder. Tapu devirleri, inşaatın fiziki gerçekleşme oranına göre yerel belediye veya yetkili yapı denetim kuruluşunun hak ediş raporları doğrultusunda şu 6 kademede icra edilecektir:</w:t>
      </w:r>
    </w:p>
    <w:p w14:paraId="2E80A8F9" w14:textId="77777777" w:rsidR="004B58E7" w:rsidRPr="004B58E7" w:rsidRDefault="004B58E7" w:rsidP="004B58E7">
      <w:pPr>
        <w:spacing w:after="40" w:line="240" w:lineRule="auto"/>
        <w:ind w:left="320"/>
        <w:jc w:val="both"/>
        <w:rPr>
          <w:rFonts w:ascii="Times New Roman" w:hAnsi="Times New Roman" w:cs="Times New Roman"/>
          <w:color w:val="000000"/>
        </w:rPr>
      </w:pPr>
      <w:r w:rsidRPr="004B58E7">
        <w:rPr>
          <w:rFonts w:ascii="Times New Roman" w:hAnsi="Times New Roman" w:cs="Times New Roman"/>
          <w:color w:val="000000"/>
        </w:rPr>
        <w:t xml:space="preserve">• 1. Kademe (Müteahhit Payının </w:t>
      </w:r>
      <w:proofErr w:type="gramStart"/>
      <w:r w:rsidRPr="004B58E7">
        <w:rPr>
          <w:rFonts w:ascii="Times New Roman" w:hAnsi="Times New Roman" w:cs="Times New Roman"/>
          <w:color w:val="000000"/>
        </w:rPr>
        <w:t>%10</w:t>
      </w:r>
      <w:proofErr w:type="gramEnd"/>
      <w:r w:rsidRPr="004B58E7">
        <w:rPr>
          <w:rFonts w:ascii="Times New Roman" w:hAnsi="Times New Roman" w:cs="Times New Roman"/>
          <w:color w:val="000000"/>
        </w:rPr>
        <w:t>'u): Temel hafriyatının tamamlanması, temel vizesinin alınması ve subasman seviyesi betonunun dökülmesi akabinde.</w:t>
      </w:r>
    </w:p>
    <w:p w14:paraId="18DF26E9" w14:textId="77777777" w:rsidR="004B58E7" w:rsidRPr="004B58E7" w:rsidRDefault="004B58E7" w:rsidP="004B58E7">
      <w:pPr>
        <w:spacing w:after="40" w:line="240" w:lineRule="auto"/>
        <w:ind w:left="320"/>
        <w:jc w:val="both"/>
        <w:rPr>
          <w:rFonts w:ascii="Times New Roman" w:hAnsi="Times New Roman" w:cs="Times New Roman"/>
          <w:color w:val="000000"/>
        </w:rPr>
      </w:pPr>
      <w:r w:rsidRPr="004B58E7">
        <w:rPr>
          <w:rFonts w:ascii="Times New Roman" w:hAnsi="Times New Roman" w:cs="Times New Roman"/>
          <w:color w:val="000000"/>
        </w:rPr>
        <w:t xml:space="preserve">• 2. Kademe (Müteahhit Payının </w:t>
      </w:r>
      <w:proofErr w:type="gramStart"/>
      <w:r w:rsidRPr="004B58E7">
        <w:rPr>
          <w:rFonts w:ascii="Times New Roman" w:hAnsi="Times New Roman" w:cs="Times New Roman"/>
          <w:color w:val="000000"/>
        </w:rPr>
        <w:t>%20</w:t>
      </w:r>
      <w:proofErr w:type="gramEnd"/>
      <w:r w:rsidRPr="004B58E7">
        <w:rPr>
          <w:rFonts w:ascii="Times New Roman" w:hAnsi="Times New Roman" w:cs="Times New Roman"/>
          <w:color w:val="000000"/>
        </w:rPr>
        <w:t>'si): Binanın taşıyıcı betonarme karkasının (tüm katların kolon, kiriş ve döşeme betonları) ve tuğla duvarlarının eksiksiz bitirilmesi halinde.</w:t>
      </w:r>
    </w:p>
    <w:p w14:paraId="43E472F0" w14:textId="77777777" w:rsidR="004B58E7" w:rsidRPr="004B58E7" w:rsidRDefault="004B58E7" w:rsidP="004B58E7">
      <w:pPr>
        <w:spacing w:after="40" w:line="240" w:lineRule="auto"/>
        <w:ind w:left="320"/>
        <w:jc w:val="both"/>
        <w:rPr>
          <w:rFonts w:ascii="Times New Roman" w:hAnsi="Times New Roman" w:cs="Times New Roman"/>
          <w:color w:val="000000"/>
        </w:rPr>
      </w:pPr>
      <w:r w:rsidRPr="004B58E7">
        <w:rPr>
          <w:rFonts w:ascii="Times New Roman" w:hAnsi="Times New Roman" w:cs="Times New Roman"/>
          <w:color w:val="000000"/>
        </w:rPr>
        <w:t xml:space="preserve">• 3. Kademe (Müteahhit Payının </w:t>
      </w:r>
      <w:proofErr w:type="gramStart"/>
      <w:r w:rsidRPr="004B58E7">
        <w:rPr>
          <w:rFonts w:ascii="Times New Roman" w:hAnsi="Times New Roman" w:cs="Times New Roman"/>
          <w:color w:val="000000"/>
        </w:rPr>
        <w:t>%20</w:t>
      </w:r>
      <w:proofErr w:type="gramEnd"/>
      <w:r w:rsidRPr="004B58E7">
        <w:rPr>
          <w:rFonts w:ascii="Times New Roman" w:hAnsi="Times New Roman" w:cs="Times New Roman"/>
          <w:color w:val="000000"/>
        </w:rPr>
        <w:t>'si): Çatı konstrüksiyonunun, su ve ısı izolasyonunun, dış cephe mantolamasının ve pencere doğramalarının tamamlanması durumunda.</w:t>
      </w:r>
    </w:p>
    <w:p w14:paraId="2E1A472B" w14:textId="77777777" w:rsidR="004B58E7" w:rsidRPr="004B58E7" w:rsidRDefault="004B58E7" w:rsidP="004B58E7">
      <w:pPr>
        <w:spacing w:after="40" w:line="240" w:lineRule="auto"/>
        <w:ind w:left="320"/>
        <w:jc w:val="both"/>
        <w:rPr>
          <w:rFonts w:ascii="Times New Roman" w:hAnsi="Times New Roman" w:cs="Times New Roman"/>
          <w:color w:val="000000"/>
        </w:rPr>
      </w:pPr>
      <w:r w:rsidRPr="004B58E7">
        <w:rPr>
          <w:rFonts w:ascii="Times New Roman" w:hAnsi="Times New Roman" w:cs="Times New Roman"/>
          <w:color w:val="000000"/>
        </w:rPr>
        <w:t xml:space="preserve">• 4. Kademe (Müteahhit Payının </w:t>
      </w:r>
      <w:proofErr w:type="gramStart"/>
      <w:r w:rsidRPr="004B58E7">
        <w:rPr>
          <w:rFonts w:ascii="Times New Roman" w:hAnsi="Times New Roman" w:cs="Times New Roman"/>
          <w:color w:val="000000"/>
        </w:rPr>
        <w:t>%20</w:t>
      </w:r>
      <w:proofErr w:type="gramEnd"/>
      <w:r w:rsidRPr="004B58E7">
        <w:rPr>
          <w:rFonts w:ascii="Times New Roman" w:hAnsi="Times New Roman" w:cs="Times New Roman"/>
          <w:color w:val="000000"/>
        </w:rPr>
        <w:t>'si): İç sıva, şap, elektrik-su-doğalgaz tesisatları, asansör montajı ve ince işlerin %80 seviyesine getirilmesi halinde.</w:t>
      </w:r>
    </w:p>
    <w:p w14:paraId="4128F844" w14:textId="77777777" w:rsidR="004B58E7" w:rsidRPr="004B58E7" w:rsidRDefault="004B58E7" w:rsidP="004B58E7">
      <w:pPr>
        <w:spacing w:after="40" w:line="240" w:lineRule="auto"/>
        <w:ind w:left="320"/>
        <w:jc w:val="both"/>
        <w:rPr>
          <w:rFonts w:ascii="Times New Roman" w:hAnsi="Times New Roman" w:cs="Times New Roman"/>
          <w:color w:val="000000"/>
        </w:rPr>
      </w:pPr>
      <w:r w:rsidRPr="004B58E7">
        <w:rPr>
          <w:rFonts w:ascii="Times New Roman" w:hAnsi="Times New Roman" w:cs="Times New Roman"/>
          <w:color w:val="000000"/>
        </w:rPr>
        <w:t xml:space="preserve">• 5. Kademe (Müteahhit Payının </w:t>
      </w:r>
      <w:proofErr w:type="gramStart"/>
      <w:r w:rsidRPr="004B58E7">
        <w:rPr>
          <w:rFonts w:ascii="Times New Roman" w:hAnsi="Times New Roman" w:cs="Times New Roman"/>
          <w:color w:val="000000"/>
        </w:rPr>
        <w:t>%15</w:t>
      </w:r>
      <w:proofErr w:type="gramEnd"/>
      <w:r w:rsidRPr="004B58E7">
        <w:rPr>
          <w:rFonts w:ascii="Times New Roman" w:hAnsi="Times New Roman" w:cs="Times New Roman"/>
          <w:color w:val="000000"/>
        </w:rPr>
        <w:t>'i): Bağımsız bölümlerin teknik şartnameye uygun şekilde anahtar teslimi hazır hale getirilmesi ve Geçici Kabul Tutanağı tanzimi akabinde.</w:t>
      </w:r>
    </w:p>
    <w:p w14:paraId="5BC912A8" w14:textId="77777777" w:rsidR="004B58E7" w:rsidRPr="004B58E7" w:rsidRDefault="004B58E7" w:rsidP="004B58E7">
      <w:pPr>
        <w:spacing w:after="40" w:line="240" w:lineRule="auto"/>
        <w:ind w:left="320"/>
        <w:jc w:val="both"/>
        <w:rPr>
          <w:rFonts w:ascii="Times New Roman" w:hAnsi="Times New Roman" w:cs="Times New Roman"/>
          <w:color w:val="000000"/>
        </w:rPr>
      </w:pPr>
      <w:r w:rsidRPr="004B58E7">
        <w:rPr>
          <w:rFonts w:ascii="Times New Roman" w:hAnsi="Times New Roman" w:cs="Times New Roman"/>
          <w:color w:val="000000"/>
        </w:rPr>
        <w:t>• 6. Kademe (Müteahhit Payının %</w:t>
      </w:r>
      <w:proofErr w:type="gramStart"/>
      <w:r w:rsidRPr="004B58E7">
        <w:rPr>
          <w:rFonts w:ascii="Times New Roman" w:hAnsi="Times New Roman" w:cs="Times New Roman"/>
          <w:color w:val="000000"/>
        </w:rPr>
        <w:t>15'i -</w:t>
      </w:r>
      <w:proofErr w:type="gramEnd"/>
      <w:r w:rsidRPr="004B58E7">
        <w:rPr>
          <w:rFonts w:ascii="Times New Roman" w:hAnsi="Times New Roman" w:cs="Times New Roman"/>
          <w:color w:val="000000"/>
        </w:rPr>
        <w:t xml:space="preserve"> NİHAİ DEVİR): Belediye onaylı Yapı Kullanma İzin Belgesi'nin (İskan) alınması, kat mülkiyetinin tesis edilmesi ve </w:t>
      </w:r>
      <w:proofErr w:type="spellStart"/>
      <w:r w:rsidRPr="004B58E7">
        <w:rPr>
          <w:rFonts w:ascii="Times New Roman" w:hAnsi="Times New Roman" w:cs="Times New Roman"/>
          <w:color w:val="000000"/>
        </w:rPr>
        <w:t>YÜKLENİCİ'nin</w:t>
      </w:r>
      <w:proofErr w:type="spellEnd"/>
      <w:r w:rsidRPr="004B58E7">
        <w:rPr>
          <w:rFonts w:ascii="Times New Roman" w:hAnsi="Times New Roman" w:cs="Times New Roman"/>
          <w:color w:val="000000"/>
        </w:rPr>
        <w:t xml:space="preserve"> SGK İlişiksizlik Belgesi ile Vergi Dairesi borcu yoktur yazılarını arsa sahibine ibraz etmesi halinde.</w:t>
      </w:r>
    </w:p>
    <w:p w14:paraId="1DB871F3" w14:textId="47F84AAC" w:rsidR="00DC0118" w:rsidRPr="00B4723F" w:rsidRDefault="00DC0118" w:rsidP="00DC0118">
      <w:pPr>
        <w:spacing w:before="80" w:after="20" w:line="240" w:lineRule="auto"/>
        <w:rPr>
          <w:rFonts w:ascii="Times New Roman" w:hAnsi="Times New Roman" w:cs="Times New Roman"/>
          <w:b/>
        </w:rPr>
      </w:pPr>
      <w:r w:rsidRPr="00B4723F">
        <w:rPr>
          <w:rFonts w:ascii="Times New Roman" w:hAnsi="Times New Roman" w:cs="Times New Roman"/>
          <w:b/>
        </w:rPr>
        <w:t>11.2. Erken Devir Yasağı</w:t>
      </w:r>
    </w:p>
    <w:p w14:paraId="3B69D0D5" w14:textId="657D4FBF" w:rsidR="00DC0118" w:rsidRPr="00B4723F" w:rsidRDefault="00DC0118" w:rsidP="00DC0118">
      <w:pPr>
        <w:spacing w:after="60" w:line="240" w:lineRule="auto"/>
        <w:jc w:val="both"/>
        <w:rPr>
          <w:rFonts w:ascii="Times New Roman" w:hAnsi="Times New Roman" w:cs="Times New Roman"/>
        </w:rPr>
      </w:pPr>
      <w:r w:rsidRPr="00B4723F">
        <w:rPr>
          <w:rFonts w:ascii="Times New Roman" w:hAnsi="Times New Roman" w:cs="Times New Roman"/>
        </w:rPr>
        <w:t>Belirtilen fiziki aşamalardan herhangi biri fiilen ve noksansız gerçekleşmeden YÜKLENİCİ tapu devir talebinde bulunamaz. Arsa sahibinin bu kademelerden önce yapacağı ihtiyarî devre zorlanması hukuken geçersizdir.</w:t>
      </w:r>
    </w:p>
    <w:p w14:paraId="47DA9BD3" w14:textId="2898C6E5" w:rsidR="00DC0118" w:rsidRPr="00B4723F" w:rsidRDefault="00DC0118" w:rsidP="00DC0118">
      <w:pPr>
        <w:spacing w:before="160" w:after="40" w:line="240" w:lineRule="auto"/>
        <w:rPr>
          <w:rFonts w:ascii="Times New Roman" w:hAnsi="Times New Roman" w:cs="Times New Roman"/>
          <w:b/>
        </w:rPr>
      </w:pPr>
      <w:r w:rsidRPr="00B4723F">
        <w:rPr>
          <w:rFonts w:ascii="Times New Roman" w:hAnsi="Times New Roman" w:cs="Times New Roman"/>
          <w:b/>
        </w:rPr>
        <w:t xml:space="preserve">MADDE 12: İNŞAATIN TESLİMİ VE </w:t>
      </w:r>
      <w:proofErr w:type="gramStart"/>
      <w:r w:rsidRPr="00B4723F">
        <w:rPr>
          <w:rFonts w:ascii="Times New Roman" w:hAnsi="Times New Roman" w:cs="Times New Roman"/>
          <w:b/>
        </w:rPr>
        <w:t>İSKAN</w:t>
      </w:r>
      <w:proofErr w:type="gramEnd"/>
      <w:r w:rsidRPr="00B4723F">
        <w:rPr>
          <w:rFonts w:ascii="Times New Roman" w:hAnsi="Times New Roman" w:cs="Times New Roman"/>
          <w:b/>
        </w:rPr>
        <w:t xml:space="preserve"> (YAPI KULLANMA İZNİ) ŞARTI</w:t>
      </w:r>
    </w:p>
    <w:p w14:paraId="5BDFE5AD" w14:textId="377B0F71" w:rsidR="00DC0118" w:rsidRPr="00B4723F" w:rsidRDefault="00DC0118" w:rsidP="00DC0118">
      <w:pPr>
        <w:spacing w:before="80" w:after="20" w:line="240" w:lineRule="auto"/>
        <w:rPr>
          <w:rFonts w:ascii="Times New Roman" w:hAnsi="Times New Roman" w:cs="Times New Roman"/>
          <w:b/>
        </w:rPr>
      </w:pPr>
      <w:r w:rsidRPr="00B4723F">
        <w:rPr>
          <w:rFonts w:ascii="Times New Roman" w:hAnsi="Times New Roman" w:cs="Times New Roman"/>
          <w:b/>
        </w:rPr>
        <w:t>12.1. Hukuki ve Fiili Teslim Şartı</w:t>
      </w:r>
    </w:p>
    <w:p w14:paraId="77BF1566" w14:textId="688B056E" w:rsidR="00DC0118" w:rsidRPr="00B4723F" w:rsidRDefault="00DC0118" w:rsidP="00DC0118">
      <w:pPr>
        <w:spacing w:after="60" w:line="240" w:lineRule="auto"/>
        <w:jc w:val="both"/>
        <w:rPr>
          <w:rFonts w:ascii="Times New Roman" w:hAnsi="Times New Roman" w:cs="Times New Roman"/>
        </w:rPr>
      </w:pPr>
      <w:r w:rsidRPr="00B4723F">
        <w:rPr>
          <w:rFonts w:ascii="Times New Roman" w:hAnsi="Times New Roman" w:cs="Times New Roman"/>
        </w:rPr>
        <w:t>İnşaatın hukuken ve fiilen teslim edilmiş sayılabilmesi için; binanın onaylı projelerine ve teknik şartnameye tam uygun olarak tamamlanması, bağımsız bölümlerin fiili anahtarlarının teslim edilmesi, yetkili belediyeden 'Yapı Kullanma İzin Belgesi'nin (</w:t>
      </w:r>
      <w:proofErr w:type="gramStart"/>
      <w:r w:rsidRPr="00B4723F">
        <w:rPr>
          <w:rFonts w:ascii="Times New Roman" w:hAnsi="Times New Roman" w:cs="Times New Roman"/>
        </w:rPr>
        <w:t>İskan</w:t>
      </w:r>
      <w:proofErr w:type="gramEnd"/>
      <w:r w:rsidRPr="00B4723F">
        <w:rPr>
          <w:rFonts w:ascii="Times New Roman" w:hAnsi="Times New Roman" w:cs="Times New Roman"/>
        </w:rPr>
        <w:t xml:space="preserve">) alınması, bina elektrik, su ve doğalgaz </w:t>
      </w:r>
      <w:r w:rsidRPr="00B4723F">
        <w:rPr>
          <w:rFonts w:ascii="Times New Roman" w:hAnsi="Times New Roman" w:cs="Times New Roman"/>
        </w:rPr>
        <w:lastRenderedPageBreak/>
        <w:t xml:space="preserve">aboneliklerinin şantiye tarifesinden mesken tarifesine geçirilmesi şarttır. </w:t>
      </w:r>
      <w:proofErr w:type="gramStart"/>
      <w:r w:rsidRPr="00B4723F">
        <w:rPr>
          <w:rFonts w:ascii="Times New Roman" w:hAnsi="Times New Roman" w:cs="Times New Roman"/>
        </w:rPr>
        <w:t>İskan</w:t>
      </w:r>
      <w:proofErr w:type="gramEnd"/>
      <w:r w:rsidRPr="00B4723F">
        <w:rPr>
          <w:rFonts w:ascii="Times New Roman" w:hAnsi="Times New Roman" w:cs="Times New Roman"/>
        </w:rPr>
        <w:t xml:space="preserve"> belgesi alınmadan yapılan fiili anahtar teslimi hukuken teslim niteliği taşımaz ve gecikme tazminatını durdurmaz.</w:t>
      </w:r>
    </w:p>
    <w:p w14:paraId="457F7328" w14:textId="4571A98F" w:rsidR="00DC0118" w:rsidRPr="00B4723F" w:rsidRDefault="00DC0118" w:rsidP="00DC0118">
      <w:pPr>
        <w:spacing w:before="80" w:after="20" w:line="240" w:lineRule="auto"/>
        <w:rPr>
          <w:rFonts w:ascii="Times New Roman" w:hAnsi="Times New Roman" w:cs="Times New Roman"/>
          <w:b/>
        </w:rPr>
      </w:pPr>
      <w:r w:rsidRPr="00B4723F">
        <w:rPr>
          <w:rFonts w:ascii="Times New Roman" w:hAnsi="Times New Roman" w:cs="Times New Roman"/>
          <w:b/>
        </w:rPr>
        <w:t>12.2. Geçici ve Kesin Kabul Tutanakları</w:t>
      </w:r>
    </w:p>
    <w:p w14:paraId="16FD1299" w14:textId="05BF2C09" w:rsidR="00DC0118" w:rsidRPr="00B4723F" w:rsidRDefault="00DC0118" w:rsidP="00DC0118">
      <w:pPr>
        <w:spacing w:after="60" w:line="240" w:lineRule="auto"/>
        <w:jc w:val="both"/>
        <w:rPr>
          <w:rFonts w:ascii="Times New Roman" w:hAnsi="Times New Roman" w:cs="Times New Roman"/>
        </w:rPr>
      </w:pPr>
      <w:r w:rsidRPr="00B4723F">
        <w:rPr>
          <w:rFonts w:ascii="Times New Roman" w:hAnsi="Times New Roman" w:cs="Times New Roman"/>
        </w:rPr>
        <w:t xml:space="preserve">İnşaatın fiilen bitiminde taraflarca bir 'Geçici Kabul Tutanağı' düzenlenecek ve varsa ufak eksiklikler bu tutanağa </w:t>
      </w:r>
      <w:proofErr w:type="spellStart"/>
      <w:r w:rsidRPr="00B4723F">
        <w:rPr>
          <w:rFonts w:ascii="Times New Roman" w:hAnsi="Times New Roman" w:cs="Times New Roman"/>
        </w:rPr>
        <w:t>dercedilecektir</w:t>
      </w:r>
      <w:proofErr w:type="spellEnd"/>
      <w:r w:rsidRPr="00B4723F">
        <w:rPr>
          <w:rFonts w:ascii="Times New Roman" w:hAnsi="Times New Roman" w:cs="Times New Roman"/>
        </w:rPr>
        <w:t xml:space="preserve">. </w:t>
      </w:r>
      <w:proofErr w:type="gramStart"/>
      <w:r w:rsidRPr="00B4723F">
        <w:rPr>
          <w:rFonts w:ascii="Times New Roman" w:hAnsi="Times New Roman" w:cs="Times New Roman"/>
        </w:rPr>
        <w:t>İskan</w:t>
      </w:r>
      <w:proofErr w:type="gramEnd"/>
      <w:r w:rsidRPr="00B4723F">
        <w:rPr>
          <w:rFonts w:ascii="Times New Roman" w:hAnsi="Times New Roman" w:cs="Times New Roman"/>
        </w:rPr>
        <w:t xml:space="preserve"> belgesinin temini ve eksikliklerin ikmali ile birlikte taraflar 'Kesin Kabul Tutanağı' imzalayacaklardır.</w:t>
      </w:r>
    </w:p>
    <w:p w14:paraId="007BCF3C" w14:textId="28C9DD88" w:rsidR="00DC0118" w:rsidRPr="00B4723F" w:rsidRDefault="00DC0118" w:rsidP="00DC0118">
      <w:pPr>
        <w:spacing w:before="160" w:after="40" w:line="240" w:lineRule="auto"/>
        <w:rPr>
          <w:rFonts w:ascii="Times New Roman" w:hAnsi="Times New Roman" w:cs="Times New Roman"/>
          <w:b/>
        </w:rPr>
      </w:pPr>
      <w:r w:rsidRPr="00B4723F">
        <w:rPr>
          <w:rFonts w:ascii="Times New Roman" w:hAnsi="Times New Roman" w:cs="Times New Roman"/>
          <w:b/>
        </w:rPr>
        <w:t>MADDE 13: GECİKME TAZMİNATI VE İFAYA EKLİ CEZAİ ŞART</w:t>
      </w:r>
    </w:p>
    <w:p w14:paraId="5359472D" w14:textId="230C6AE8" w:rsidR="00DC0118" w:rsidRPr="00B4723F" w:rsidRDefault="00DC0118" w:rsidP="00DC0118">
      <w:pPr>
        <w:spacing w:before="80" w:after="20" w:line="240" w:lineRule="auto"/>
        <w:rPr>
          <w:rFonts w:ascii="Times New Roman" w:hAnsi="Times New Roman" w:cs="Times New Roman"/>
          <w:b/>
        </w:rPr>
      </w:pPr>
      <w:r w:rsidRPr="00B4723F">
        <w:rPr>
          <w:rFonts w:ascii="Times New Roman" w:hAnsi="Times New Roman" w:cs="Times New Roman"/>
          <w:b/>
        </w:rPr>
        <w:t>13.1. Emsal Rayiç Kira Tazminatı</w:t>
      </w:r>
    </w:p>
    <w:p w14:paraId="4EED784D" w14:textId="62103FE4" w:rsidR="00DC0118" w:rsidRPr="00B4723F" w:rsidRDefault="00DC0118" w:rsidP="00DC0118">
      <w:pPr>
        <w:spacing w:after="60" w:line="240" w:lineRule="auto"/>
        <w:jc w:val="both"/>
        <w:rPr>
          <w:rFonts w:ascii="Times New Roman" w:hAnsi="Times New Roman" w:cs="Times New Roman"/>
        </w:rPr>
      </w:pPr>
      <w:r w:rsidRPr="00B4723F">
        <w:rPr>
          <w:rFonts w:ascii="Times New Roman" w:hAnsi="Times New Roman" w:cs="Times New Roman"/>
        </w:rPr>
        <w:t xml:space="preserve">İnşaatın 8. maddede kararlaştırılan sürede iskanlı ve anahtar teslimi olarak teslim edilmemesi halinde; YÜKLENİCİ, gecikilen her ay için ARSA </w:t>
      </w:r>
      <w:proofErr w:type="spellStart"/>
      <w:r w:rsidRPr="00B4723F">
        <w:rPr>
          <w:rFonts w:ascii="Times New Roman" w:hAnsi="Times New Roman" w:cs="Times New Roman"/>
        </w:rPr>
        <w:t>SAHİBİ'ne</w:t>
      </w:r>
      <w:proofErr w:type="spellEnd"/>
      <w:r w:rsidRPr="00B4723F">
        <w:rPr>
          <w:rFonts w:ascii="Times New Roman" w:hAnsi="Times New Roman" w:cs="Times New Roman"/>
        </w:rPr>
        <w:t xml:space="preserve"> ait her bir bağımsız bölüm başına peşin olarak aylık [.........] TL (veya gecikme tarihindeki emsal rayiç kira bedeli) kira tazminatını herhangi bir ihtar çekilmesine gerek kalmaksızın ödemeyi kabul ve taahhüt eder.</w:t>
      </w:r>
    </w:p>
    <w:p w14:paraId="75E907D7" w14:textId="07DEB36D" w:rsidR="00DC0118" w:rsidRPr="00B4723F" w:rsidRDefault="00DC0118" w:rsidP="00DC0118">
      <w:pPr>
        <w:spacing w:before="80" w:after="20" w:line="240" w:lineRule="auto"/>
        <w:rPr>
          <w:rFonts w:ascii="Times New Roman" w:hAnsi="Times New Roman" w:cs="Times New Roman"/>
          <w:b/>
        </w:rPr>
      </w:pPr>
      <w:r w:rsidRPr="00B4723F">
        <w:rPr>
          <w:rFonts w:ascii="Times New Roman" w:hAnsi="Times New Roman" w:cs="Times New Roman"/>
          <w:b/>
        </w:rPr>
        <w:t>13.2. İfaya Ekli Maktu Cezai Şart</w:t>
      </w:r>
    </w:p>
    <w:p w14:paraId="6A9167F3" w14:textId="2D40812C" w:rsidR="00DC0118" w:rsidRDefault="00DC0118" w:rsidP="00DC0118">
      <w:pPr>
        <w:spacing w:after="60" w:line="240" w:lineRule="auto"/>
        <w:jc w:val="both"/>
        <w:rPr>
          <w:rFonts w:ascii="Times New Roman" w:hAnsi="Times New Roman" w:cs="Times New Roman"/>
        </w:rPr>
      </w:pPr>
      <w:r w:rsidRPr="00B4723F">
        <w:rPr>
          <w:rFonts w:ascii="Times New Roman" w:hAnsi="Times New Roman" w:cs="Times New Roman"/>
        </w:rPr>
        <w:t xml:space="preserve">Teslim gecikmesinin 3 (üç) ayı aşması halinde YÜKLENİCİ, aylık kira tazminatına ilave olarak Türk Borçlar Kanunu m. 179/2 uyarınca 'İfaya Ekli Cezai Şart' olarak ARSA </w:t>
      </w:r>
      <w:proofErr w:type="spellStart"/>
      <w:r w:rsidRPr="00B4723F">
        <w:rPr>
          <w:rFonts w:ascii="Times New Roman" w:hAnsi="Times New Roman" w:cs="Times New Roman"/>
        </w:rPr>
        <w:t>SAHİBİ'ne</w:t>
      </w:r>
      <w:proofErr w:type="spellEnd"/>
      <w:r w:rsidRPr="00B4723F">
        <w:rPr>
          <w:rFonts w:ascii="Times New Roman" w:hAnsi="Times New Roman" w:cs="Times New Roman"/>
        </w:rPr>
        <w:t xml:space="preserve"> defaten [.........] TL cezai şart bedelini nakden ve defaten ödemekle mükelleftir. Bu cezai şart, arsa sahibinin ifayı talep hakkını ve gecikme kiralarını talep hakkını ortadan kaldırmaz.</w:t>
      </w:r>
    </w:p>
    <w:p w14:paraId="4D07C9FB" w14:textId="77777777" w:rsidR="004B58E7" w:rsidRDefault="004B58E7" w:rsidP="004B58E7">
      <w:pPr>
        <w:spacing w:after="60" w:line="240" w:lineRule="auto"/>
        <w:rPr>
          <w:rFonts w:ascii="Times New Roman" w:hAnsi="Times New Roman" w:cs="Times New Roman"/>
          <w:b/>
          <w:bCs/>
        </w:rPr>
      </w:pPr>
      <w:r w:rsidRPr="004B58E7">
        <w:rPr>
          <w:rFonts w:ascii="Times New Roman" w:hAnsi="Times New Roman" w:cs="Times New Roman"/>
          <w:b/>
          <w:bCs/>
        </w:rPr>
        <w:t>13.3. Geriye Etkili Fesih Halinde Muaccel Kira ve Cezai Şart</w:t>
      </w:r>
    </w:p>
    <w:p w14:paraId="56EEB18C" w14:textId="6209EF44" w:rsidR="004B58E7" w:rsidRPr="00B4723F" w:rsidRDefault="004B58E7" w:rsidP="004B58E7">
      <w:pPr>
        <w:spacing w:after="60" w:line="240" w:lineRule="auto"/>
        <w:jc w:val="both"/>
        <w:rPr>
          <w:rFonts w:ascii="Times New Roman" w:hAnsi="Times New Roman" w:cs="Times New Roman"/>
        </w:rPr>
      </w:pPr>
      <w:r w:rsidRPr="004B58E7">
        <w:rPr>
          <w:rFonts w:ascii="Times New Roman" w:hAnsi="Times New Roman" w:cs="Times New Roman"/>
        </w:rPr>
        <w:t xml:space="preserve">Sözleşme serbestisi ilkesi (TBK m. 26) çerçevesinde taraflar açıkça kabul ve taahhüt ederler ki; </w:t>
      </w:r>
      <w:proofErr w:type="spellStart"/>
      <w:r w:rsidRPr="004B58E7">
        <w:rPr>
          <w:rFonts w:ascii="Times New Roman" w:hAnsi="Times New Roman" w:cs="Times New Roman"/>
        </w:rPr>
        <w:t>YÜKLENİCİ'nin</w:t>
      </w:r>
      <w:proofErr w:type="spellEnd"/>
      <w:r w:rsidRPr="004B58E7">
        <w:rPr>
          <w:rFonts w:ascii="Times New Roman" w:hAnsi="Times New Roman" w:cs="Times New Roman"/>
        </w:rPr>
        <w:t xml:space="preserve"> kusuru ve temerrüdü sebebiyle sözleşmenin ARSA SAHİBİ tarafından mahkeme marifetiyle</w:t>
      </w:r>
      <w:r>
        <w:rPr>
          <w:rFonts w:ascii="Times New Roman" w:hAnsi="Times New Roman" w:cs="Times New Roman"/>
        </w:rPr>
        <w:t xml:space="preserve"> </w:t>
      </w:r>
      <w:r w:rsidRPr="004B58E7">
        <w:rPr>
          <w:rFonts w:ascii="Times New Roman" w:hAnsi="Times New Roman" w:cs="Times New Roman"/>
        </w:rPr>
        <w:t>Geriye Etkili</w:t>
      </w:r>
      <w:r>
        <w:rPr>
          <w:rFonts w:ascii="Times New Roman" w:hAnsi="Times New Roman" w:cs="Times New Roman"/>
        </w:rPr>
        <w:t xml:space="preserve"> </w:t>
      </w:r>
      <w:r w:rsidRPr="004B58E7">
        <w:rPr>
          <w:rFonts w:ascii="Times New Roman" w:hAnsi="Times New Roman" w:cs="Times New Roman"/>
        </w:rPr>
        <w:t xml:space="preserve">feshedilmesi halinde dahi, feshin vuku bulduğu tarihe kadar muaccel hale gelmiş olan aylık gecikme kira tazminatları ile ifaya ekli maktu cezai şart bedelleri arsa sahibinin kazanılmış hakkı olarak saklı kalacak; ARSA SAHİBİ bu alacaklarını tasfiye esnasında </w:t>
      </w:r>
      <w:proofErr w:type="spellStart"/>
      <w:r w:rsidRPr="004B58E7">
        <w:rPr>
          <w:rFonts w:ascii="Times New Roman" w:hAnsi="Times New Roman" w:cs="Times New Roman"/>
        </w:rPr>
        <w:t>YÜKLENİCİ'den</w:t>
      </w:r>
      <w:proofErr w:type="spellEnd"/>
      <w:r w:rsidRPr="004B58E7">
        <w:rPr>
          <w:rFonts w:ascii="Times New Roman" w:hAnsi="Times New Roman" w:cs="Times New Roman"/>
        </w:rPr>
        <w:t xml:space="preserve"> müstakilen talep ve tahsil edebilecektir. YÜKLENİCİ, geriye etkili fesih halinde bu alacakların talep edilemeyeceğine dair hiçbir itiraz veya savunmada bulunmayacağını peşinen kabul ve taahhüt eder.</w:t>
      </w:r>
    </w:p>
    <w:p w14:paraId="36866D1F" w14:textId="5E152057" w:rsidR="00DC0118" w:rsidRPr="00B4723F" w:rsidRDefault="00DC0118" w:rsidP="00DC0118">
      <w:pPr>
        <w:spacing w:before="160" w:after="40" w:line="240" w:lineRule="auto"/>
        <w:rPr>
          <w:rFonts w:ascii="Times New Roman" w:hAnsi="Times New Roman" w:cs="Times New Roman"/>
          <w:b/>
        </w:rPr>
      </w:pPr>
      <w:r w:rsidRPr="00B4723F">
        <w:rPr>
          <w:rFonts w:ascii="Times New Roman" w:hAnsi="Times New Roman" w:cs="Times New Roman"/>
          <w:b/>
        </w:rPr>
        <w:t>MADDE 14: İNŞAATIN DURMASI VE NAMA İFAYA İZİN YETKİSİ (TBK m. 113)</w:t>
      </w:r>
    </w:p>
    <w:p w14:paraId="26D72B43" w14:textId="27A37A7D" w:rsidR="00DC0118" w:rsidRPr="00B4723F" w:rsidRDefault="00DC0118" w:rsidP="00DC0118">
      <w:pPr>
        <w:spacing w:before="80" w:after="20" w:line="240" w:lineRule="auto"/>
        <w:rPr>
          <w:rFonts w:ascii="Times New Roman" w:hAnsi="Times New Roman" w:cs="Times New Roman"/>
          <w:b/>
        </w:rPr>
      </w:pPr>
      <w:r w:rsidRPr="00B4723F">
        <w:rPr>
          <w:rFonts w:ascii="Times New Roman" w:hAnsi="Times New Roman" w:cs="Times New Roman"/>
          <w:b/>
        </w:rPr>
        <w:t>14.1. Haksız İş Durdurma ve Terk</w:t>
      </w:r>
    </w:p>
    <w:p w14:paraId="7A7986AC" w14:textId="233063FB" w:rsidR="00DC0118" w:rsidRPr="00B4723F" w:rsidRDefault="00DC0118" w:rsidP="00DC0118">
      <w:pPr>
        <w:spacing w:after="60" w:line="240" w:lineRule="auto"/>
        <w:jc w:val="both"/>
        <w:rPr>
          <w:rFonts w:ascii="Times New Roman" w:hAnsi="Times New Roman" w:cs="Times New Roman"/>
        </w:rPr>
      </w:pPr>
      <w:proofErr w:type="spellStart"/>
      <w:r w:rsidRPr="00B4723F">
        <w:rPr>
          <w:rFonts w:ascii="Times New Roman" w:hAnsi="Times New Roman" w:cs="Times New Roman"/>
        </w:rPr>
        <w:t>YÜKLENİCİ'nin</w:t>
      </w:r>
      <w:proofErr w:type="spellEnd"/>
      <w:r w:rsidRPr="00B4723F">
        <w:rPr>
          <w:rFonts w:ascii="Times New Roman" w:hAnsi="Times New Roman" w:cs="Times New Roman"/>
        </w:rPr>
        <w:t xml:space="preserve"> haklı ve mücbir bir neden olmaksızın inşaat faaliyetini aralıksız 30 (otuz) gün süreyle durdurması veya şantiyeyi terk etmesi halinde ARSA SAHİBİ, noter kanalıyla 15 günlük ihtarname göndererek işe devam edilmesini talep eder.</w:t>
      </w:r>
    </w:p>
    <w:p w14:paraId="2CFFDD72" w14:textId="6EDF25D1" w:rsidR="00DC0118" w:rsidRPr="00B4723F" w:rsidRDefault="00DC0118" w:rsidP="00DC0118">
      <w:pPr>
        <w:spacing w:before="80" w:after="20" w:line="240" w:lineRule="auto"/>
        <w:rPr>
          <w:rFonts w:ascii="Times New Roman" w:hAnsi="Times New Roman" w:cs="Times New Roman"/>
          <w:b/>
        </w:rPr>
      </w:pPr>
      <w:r w:rsidRPr="00B4723F">
        <w:rPr>
          <w:rFonts w:ascii="Times New Roman" w:hAnsi="Times New Roman" w:cs="Times New Roman"/>
          <w:b/>
        </w:rPr>
        <w:t>14.2. Nama İfa Yetkisi ve Yüklenici Dairelerinin Mahkemece Satışı</w:t>
      </w:r>
    </w:p>
    <w:p w14:paraId="7574F3CE" w14:textId="56448511" w:rsidR="00DC0118" w:rsidRPr="00B4723F" w:rsidRDefault="00DC0118" w:rsidP="00DC0118">
      <w:pPr>
        <w:spacing w:after="60" w:line="240" w:lineRule="auto"/>
        <w:jc w:val="both"/>
        <w:rPr>
          <w:rFonts w:ascii="Times New Roman" w:hAnsi="Times New Roman" w:cs="Times New Roman"/>
        </w:rPr>
      </w:pPr>
      <w:r w:rsidRPr="00B4723F">
        <w:rPr>
          <w:rFonts w:ascii="Times New Roman" w:hAnsi="Times New Roman" w:cs="Times New Roman"/>
        </w:rPr>
        <w:t xml:space="preserve">Verilen sürede işe başlanmaması halinde ARSA SAHİBİ, TBK m. 113 hükmü uyarınca Asliye Hukuk Mahkemesi'ne başvurarak inşaatı 'Yüklenici Nam ve Hesabına Tamamlama (Nama İfaya İzin)' yetkisi almaya yetkilidir. Bu karar dairesinde ARSA SAHİBİ, inşaatın tamamlanması için gereken tüm masrafları karşılamak üzere </w:t>
      </w:r>
      <w:proofErr w:type="spellStart"/>
      <w:r w:rsidRPr="00B4723F">
        <w:rPr>
          <w:rFonts w:ascii="Times New Roman" w:hAnsi="Times New Roman" w:cs="Times New Roman"/>
        </w:rPr>
        <w:t>YÜKLENİCİ'ye</w:t>
      </w:r>
      <w:proofErr w:type="spellEnd"/>
      <w:r w:rsidRPr="00B4723F">
        <w:rPr>
          <w:rFonts w:ascii="Times New Roman" w:hAnsi="Times New Roman" w:cs="Times New Roman"/>
        </w:rPr>
        <w:t xml:space="preserve"> isabet eden bağımsız bölümleri mahkeme kanalıyla sattırarak bedelini inşaat finansmanında kullanır.</w:t>
      </w:r>
    </w:p>
    <w:p w14:paraId="49E016EC" w14:textId="34DC2D1C" w:rsidR="00DC0118" w:rsidRPr="00B4723F" w:rsidRDefault="00DC0118" w:rsidP="00DC0118">
      <w:pPr>
        <w:spacing w:before="160" w:after="40" w:line="240" w:lineRule="auto"/>
        <w:rPr>
          <w:rFonts w:ascii="Times New Roman" w:hAnsi="Times New Roman" w:cs="Times New Roman"/>
          <w:b/>
        </w:rPr>
      </w:pPr>
      <w:r w:rsidRPr="00B4723F">
        <w:rPr>
          <w:rFonts w:ascii="Times New Roman" w:hAnsi="Times New Roman" w:cs="Times New Roman"/>
          <w:b/>
        </w:rPr>
        <w:t>MADDE 15: KUSURLU VE AYIPLI İMALATLAR</w:t>
      </w:r>
    </w:p>
    <w:p w14:paraId="14E066A6" w14:textId="7FCEB88E" w:rsidR="00DC0118" w:rsidRPr="00B4723F" w:rsidRDefault="00DC0118" w:rsidP="00DC0118">
      <w:pPr>
        <w:spacing w:before="80" w:after="20" w:line="240" w:lineRule="auto"/>
        <w:rPr>
          <w:rFonts w:ascii="Times New Roman" w:hAnsi="Times New Roman" w:cs="Times New Roman"/>
          <w:b/>
        </w:rPr>
      </w:pPr>
      <w:r w:rsidRPr="00B4723F">
        <w:rPr>
          <w:rFonts w:ascii="Times New Roman" w:hAnsi="Times New Roman" w:cs="Times New Roman"/>
          <w:b/>
        </w:rPr>
        <w:t>15.1. Açık ve Gizli Ayıp Sorumluluğu</w:t>
      </w:r>
    </w:p>
    <w:p w14:paraId="4C57F9D1" w14:textId="33AA6EF0" w:rsidR="00DC0118" w:rsidRPr="00B4723F" w:rsidRDefault="00DC0118" w:rsidP="00DC0118">
      <w:pPr>
        <w:spacing w:after="60" w:line="240" w:lineRule="auto"/>
        <w:jc w:val="both"/>
        <w:rPr>
          <w:rFonts w:ascii="Times New Roman" w:hAnsi="Times New Roman" w:cs="Times New Roman"/>
        </w:rPr>
      </w:pPr>
      <w:r w:rsidRPr="00B4723F">
        <w:rPr>
          <w:rFonts w:ascii="Times New Roman" w:hAnsi="Times New Roman" w:cs="Times New Roman"/>
        </w:rPr>
        <w:t>Geçici kabul esnasında tespit edilen açık ayıplar tutanağa bağlanarak yükleniciye bildirilir. Kullanımla veya zamanla ortaya çıkan gizli ayıplar ise ortaya çıktığı tarihten itibaren yasal sürelerde bildirilecektir. YÜKLENİCİ, bildirilen ayıpları en geç 15 gün içinde masrafları kendisine ait olmak üzere gidermek mecburiyetindedir.</w:t>
      </w:r>
    </w:p>
    <w:p w14:paraId="2D413279" w14:textId="393A0940" w:rsidR="00DC0118" w:rsidRPr="00B4723F" w:rsidRDefault="00DC0118" w:rsidP="00DC0118">
      <w:pPr>
        <w:spacing w:before="80" w:after="20" w:line="240" w:lineRule="auto"/>
        <w:rPr>
          <w:rFonts w:ascii="Times New Roman" w:hAnsi="Times New Roman" w:cs="Times New Roman"/>
          <w:b/>
        </w:rPr>
      </w:pPr>
      <w:r w:rsidRPr="00B4723F">
        <w:rPr>
          <w:rFonts w:ascii="Times New Roman" w:hAnsi="Times New Roman" w:cs="Times New Roman"/>
          <w:b/>
        </w:rPr>
        <w:t>15.2. Garanti Süreleri</w:t>
      </w:r>
    </w:p>
    <w:p w14:paraId="42CC3DB4" w14:textId="2021CDAA" w:rsidR="00DC0118" w:rsidRPr="00B4723F" w:rsidRDefault="00DC0118" w:rsidP="00DC0118">
      <w:pPr>
        <w:spacing w:after="60" w:line="240" w:lineRule="auto"/>
        <w:jc w:val="both"/>
        <w:rPr>
          <w:rFonts w:ascii="Times New Roman" w:hAnsi="Times New Roman" w:cs="Times New Roman"/>
        </w:rPr>
      </w:pPr>
      <w:r w:rsidRPr="00B4723F">
        <w:rPr>
          <w:rFonts w:ascii="Times New Roman" w:hAnsi="Times New Roman" w:cs="Times New Roman"/>
        </w:rPr>
        <w:lastRenderedPageBreak/>
        <w:t>YÜKLENİCİ, TBK m. 478 gereğince yapının taşıyıcı sistemi, kaba inşaatı ve betonarme unsurlarındaki kusurlardan ötürü kesin kabul tarihinden itibaren 20 (yirmi) yıl; su/ısı yalıtımı, çatı, mekanik ve sıhhi tesisat, asansör ve malzeme kusurlarından ötürü ise en az 5 (beş) yıl süreyle garanti taahhüdü altındadır.</w:t>
      </w:r>
    </w:p>
    <w:p w14:paraId="44C17AC1" w14:textId="4D8F0DB0" w:rsidR="00DC0118" w:rsidRPr="00B4723F" w:rsidRDefault="00DC0118" w:rsidP="00DC0118">
      <w:pPr>
        <w:spacing w:before="160" w:after="40" w:line="240" w:lineRule="auto"/>
        <w:rPr>
          <w:rFonts w:ascii="Times New Roman" w:hAnsi="Times New Roman" w:cs="Times New Roman"/>
          <w:b/>
        </w:rPr>
      </w:pPr>
      <w:r w:rsidRPr="00B4723F">
        <w:rPr>
          <w:rFonts w:ascii="Times New Roman" w:hAnsi="Times New Roman" w:cs="Times New Roman"/>
          <w:b/>
        </w:rPr>
        <w:t>MADDE 16: İŞ SAĞLIĞI VE GÜVENLİĞİ (İSG) VE ÇEVRE EMNİYETİ</w:t>
      </w:r>
    </w:p>
    <w:p w14:paraId="7F3AD46D" w14:textId="0EF46797" w:rsidR="00DC0118" w:rsidRPr="00B4723F" w:rsidRDefault="00DC0118" w:rsidP="00DC0118">
      <w:pPr>
        <w:spacing w:before="80" w:after="20" w:line="240" w:lineRule="auto"/>
        <w:rPr>
          <w:rFonts w:ascii="Times New Roman" w:hAnsi="Times New Roman" w:cs="Times New Roman"/>
          <w:b/>
        </w:rPr>
      </w:pPr>
      <w:r w:rsidRPr="00B4723F">
        <w:rPr>
          <w:rFonts w:ascii="Times New Roman" w:hAnsi="Times New Roman" w:cs="Times New Roman"/>
          <w:b/>
        </w:rPr>
        <w:t>16.1. 6331 Sayılı Kanun Kapsamında Münhasır Sorumluluk</w:t>
      </w:r>
    </w:p>
    <w:p w14:paraId="3D8D6396" w14:textId="44FA3629" w:rsidR="00DC0118" w:rsidRPr="00B4723F" w:rsidRDefault="00DC0118" w:rsidP="00DC0118">
      <w:pPr>
        <w:spacing w:after="60" w:line="240" w:lineRule="auto"/>
        <w:jc w:val="both"/>
        <w:rPr>
          <w:rFonts w:ascii="Times New Roman" w:hAnsi="Times New Roman" w:cs="Times New Roman"/>
        </w:rPr>
      </w:pPr>
      <w:r w:rsidRPr="00B4723F">
        <w:rPr>
          <w:rFonts w:ascii="Times New Roman" w:hAnsi="Times New Roman" w:cs="Times New Roman"/>
        </w:rPr>
        <w:t xml:space="preserve">Şantiyede 6331 sayılı İş Sağlığı ve Güvenliği Kanunu, Yapı İşlerinde İş Sağlığı ve Güvenliği Yönetmeliği ile ilgili mevzuatın amir kıldığı tüm tedbirleri almak, iş güvenliği uzmanı ve işyeri hekimi istihdam etmek, işçilere kişisel koruyucu donanım sağlamak münhasıran </w:t>
      </w:r>
      <w:proofErr w:type="spellStart"/>
      <w:r w:rsidRPr="00B4723F">
        <w:rPr>
          <w:rFonts w:ascii="Times New Roman" w:hAnsi="Times New Roman" w:cs="Times New Roman"/>
        </w:rPr>
        <w:t>YÜKLENİCİ'nin</w:t>
      </w:r>
      <w:proofErr w:type="spellEnd"/>
      <w:r w:rsidRPr="00B4723F">
        <w:rPr>
          <w:rFonts w:ascii="Times New Roman" w:hAnsi="Times New Roman" w:cs="Times New Roman"/>
        </w:rPr>
        <w:t xml:space="preserve"> sorumluluğundadır.</w:t>
      </w:r>
    </w:p>
    <w:p w14:paraId="6D77BC97" w14:textId="258AD83B" w:rsidR="00DC0118" w:rsidRPr="00B4723F" w:rsidRDefault="00DC0118" w:rsidP="00DC0118">
      <w:pPr>
        <w:spacing w:before="80" w:after="20" w:line="240" w:lineRule="auto"/>
        <w:rPr>
          <w:rFonts w:ascii="Times New Roman" w:hAnsi="Times New Roman" w:cs="Times New Roman"/>
          <w:b/>
        </w:rPr>
      </w:pPr>
      <w:r w:rsidRPr="00B4723F">
        <w:rPr>
          <w:rFonts w:ascii="Times New Roman" w:hAnsi="Times New Roman" w:cs="Times New Roman"/>
          <w:b/>
        </w:rPr>
        <w:t>16.2. Zarar Tazmini ve Rücu Yasağı</w:t>
      </w:r>
    </w:p>
    <w:p w14:paraId="49A9A2EB" w14:textId="0E235092" w:rsidR="00DC0118" w:rsidRPr="00B4723F" w:rsidRDefault="00DC0118" w:rsidP="00DC0118">
      <w:pPr>
        <w:spacing w:after="60" w:line="240" w:lineRule="auto"/>
        <w:jc w:val="both"/>
        <w:rPr>
          <w:rFonts w:ascii="Times New Roman" w:hAnsi="Times New Roman" w:cs="Times New Roman"/>
        </w:rPr>
      </w:pPr>
      <w:r w:rsidRPr="00B4723F">
        <w:rPr>
          <w:rFonts w:ascii="Times New Roman" w:hAnsi="Times New Roman" w:cs="Times New Roman"/>
        </w:rPr>
        <w:t xml:space="preserve">İnşaat alanında vuku bulabilecek her türlü ölümlü veya yaralanmalı iş kazası, meslek hastalığı ile komşu parsellere, kamu yollarına ve 3. şahıslara verilebilecek tüm maddi ve manevi zararlardan kaynaklanan hukuki, cezai ve idari sorumluluk tamamen </w:t>
      </w:r>
      <w:proofErr w:type="spellStart"/>
      <w:r w:rsidRPr="00B4723F">
        <w:rPr>
          <w:rFonts w:ascii="Times New Roman" w:hAnsi="Times New Roman" w:cs="Times New Roman"/>
        </w:rPr>
        <w:t>YÜKLENİCİ'ye</w:t>
      </w:r>
      <w:proofErr w:type="spellEnd"/>
      <w:r w:rsidRPr="00B4723F">
        <w:rPr>
          <w:rFonts w:ascii="Times New Roman" w:hAnsi="Times New Roman" w:cs="Times New Roman"/>
        </w:rPr>
        <w:t xml:space="preserve"> aittir. ARSA </w:t>
      </w:r>
      <w:proofErr w:type="spellStart"/>
      <w:r w:rsidRPr="00B4723F">
        <w:rPr>
          <w:rFonts w:ascii="Times New Roman" w:hAnsi="Times New Roman" w:cs="Times New Roman"/>
        </w:rPr>
        <w:t>SAHİBİ'ne</w:t>
      </w:r>
      <w:proofErr w:type="spellEnd"/>
      <w:r w:rsidRPr="00B4723F">
        <w:rPr>
          <w:rFonts w:ascii="Times New Roman" w:hAnsi="Times New Roman" w:cs="Times New Roman"/>
        </w:rPr>
        <w:t xml:space="preserve"> herhangi bir sebeple rücu edilemez; arsa sahibinin ödemek zorunda kalacağı her türlü tazminat derhal yükleniciden tahsil edilir.</w:t>
      </w:r>
    </w:p>
    <w:p w14:paraId="73A8F6AD" w14:textId="7A305EE6" w:rsidR="00DC0118" w:rsidRPr="00B4723F" w:rsidRDefault="00DC0118" w:rsidP="00DC0118">
      <w:pPr>
        <w:spacing w:before="160" w:after="40" w:line="240" w:lineRule="auto"/>
        <w:rPr>
          <w:rFonts w:ascii="Times New Roman" w:hAnsi="Times New Roman" w:cs="Times New Roman"/>
          <w:b/>
        </w:rPr>
      </w:pPr>
      <w:r w:rsidRPr="00B4723F">
        <w:rPr>
          <w:rFonts w:ascii="Times New Roman" w:hAnsi="Times New Roman" w:cs="Times New Roman"/>
          <w:b/>
        </w:rPr>
        <w:t xml:space="preserve">MADDE 17: İNŞAAT </w:t>
      </w:r>
      <w:r w:rsidR="00B4723F">
        <w:rPr>
          <w:rFonts w:ascii="Times New Roman" w:hAnsi="Times New Roman" w:cs="Times New Roman"/>
          <w:b/>
        </w:rPr>
        <w:t>BÜTÜN RİSKLER</w:t>
      </w:r>
      <w:r w:rsidRPr="00B4723F">
        <w:rPr>
          <w:rFonts w:ascii="Times New Roman" w:hAnsi="Times New Roman" w:cs="Times New Roman"/>
          <w:b/>
        </w:rPr>
        <w:t xml:space="preserve"> VE MALİ MESULİYET SİGORTASI</w:t>
      </w:r>
    </w:p>
    <w:p w14:paraId="7949B680" w14:textId="1BEB51A6" w:rsidR="00DC0118" w:rsidRPr="00B4723F" w:rsidRDefault="00DC0118" w:rsidP="00DC0118">
      <w:pPr>
        <w:spacing w:before="80" w:after="20" w:line="240" w:lineRule="auto"/>
        <w:rPr>
          <w:rFonts w:ascii="Times New Roman" w:hAnsi="Times New Roman" w:cs="Times New Roman"/>
          <w:b/>
        </w:rPr>
      </w:pPr>
      <w:r w:rsidRPr="00B4723F">
        <w:rPr>
          <w:rFonts w:ascii="Times New Roman" w:hAnsi="Times New Roman" w:cs="Times New Roman"/>
          <w:b/>
        </w:rPr>
        <w:t>17.1. Bütün Riskler Sigortası Zorunluluğu</w:t>
      </w:r>
    </w:p>
    <w:p w14:paraId="25AAD6DC" w14:textId="2351ECFE" w:rsidR="00DC0118" w:rsidRPr="00B4723F" w:rsidRDefault="00DC0118" w:rsidP="00DC0118">
      <w:pPr>
        <w:spacing w:after="60" w:line="240" w:lineRule="auto"/>
        <w:jc w:val="both"/>
        <w:rPr>
          <w:rFonts w:ascii="Times New Roman" w:hAnsi="Times New Roman" w:cs="Times New Roman"/>
        </w:rPr>
      </w:pPr>
      <w:r w:rsidRPr="00B4723F">
        <w:rPr>
          <w:rFonts w:ascii="Times New Roman" w:hAnsi="Times New Roman" w:cs="Times New Roman"/>
        </w:rPr>
        <w:t>YÜKLENİCİ, temel kazısına başlamadan önce inşaatın tamamını kapsayacak şekilde yangın, deprem, heyelan, fırtına, su basması, şantiye kazaları ve 3. şahıs mali mesuliyet risklerini teminat altına alan 'İnşaat Bütün Riskler</w:t>
      </w:r>
      <w:r w:rsidR="00B4723F">
        <w:rPr>
          <w:rFonts w:ascii="Times New Roman" w:hAnsi="Times New Roman" w:cs="Times New Roman"/>
        </w:rPr>
        <w:t xml:space="preserve"> </w:t>
      </w:r>
      <w:r w:rsidRPr="00B4723F">
        <w:rPr>
          <w:rFonts w:ascii="Times New Roman" w:hAnsi="Times New Roman" w:cs="Times New Roman"/>
        </w:rPr>
        <w:t>Sigortası' yaptırmak zorundadır.</w:t>
      </w:r>
    </w:p>
    <w:p w14:paraId="616392EC" w14:textId="044DD826" w:rsidR="00DC0118" w:rsidRPr="00B4723F" w:rsidRDefault="00DC0118" w:rsidP="00DC0118">
      <w:pPr>
        <w:spacing w:before="80" w:after="20" w:line="240" w:lineRule="auto"/>
        <w:rPr>
          <w:rFonts w:ascii="Times New Roman" w:hAnsi="Times New Roman" w:cs="Times New Roman"/>
          <w:b/>
        </w:rPr>
      </w:pPr>
      <w:r w:rsidRPr="00B4723F">
        <w:rPr>
          <w:rFonts w:ascii="Times New Roman" w:hAnsi="Times New Roman" w:cs="Times New Roman"/>
          <w:b/>
        </w:rPr>
        <w:t xml:space="preserve">17.2. </w:t>
      </w:r>
      <w:r w:rsidR="00B4723F">
        <w:rPr>
          <w:rFonts w:ascii="Times New Roman" w:hAnsi="Times New Roman" w:cs="Times New Roman"/>
          <w:b/>
        </w:rPr>
        <w:t>Rehinli Alacaklı</w:t>
      </w:r>
      <w:r w:rsidRPr="00B4723F">
        <w:rPr>
          <w:rFonts w:ascii="Times New Roman" w:hAnsi="Times New Roman" w:cs="Times New Roman"/>
          <w:b/>
        </w:rPr>
        <w:t xml:space="preserve"> Şartı</w:t>
      </w:r>
    </w:p>
    <w:p w14:paraId="435145BE" w14:textId="46A762BC" w:rsidR="00DC0118" w:rsidRPr="00B4723F" w:rsidRDefault="00DC0118" w:rsidP="00DC0118">
      <w:pPr>
        <w:spacing w:after="60" w:line="240" w:lineRule="auto"/>
        <w:jc w:val="both"/>
        <w:rPr>
          <w:rFonts w:ascii="Times New Roman" w:hAnsi="Times New Roman" w:cs="Times New Roman"/>
        </w:rPr>
      </w:pPr>
      <w:r w:rsidRPr="00B4723F">
        <w:rPr>
          <w:rFonts w:ascii="Times New Roman" w:hAnsi="Times New Roman" w:cs="Times New Roman"/>
        </w:rPr>
        <w:t xml:space="preserve">Sigorta poliçesinde ARSA SAHİBİ </w:t>
      </w:r>
      <w:r w:rsidR="00B4723F">
        <w:rPr>
          <w:rFonts w:ascii="Times New Roman" w:hAnsi="Times New Roman" w:cs="Times New Roman"/>
        </w:rPr>
        <w:t>‘</w:t>
      </w:r>
      <w:r w:rsidRPr="00B4723F">
        <w:rPr>
          <w:rFonts w:ascii="Times New Roman" w:hAnsi="Times New Roman" w:cs="Times New Roman"/>
        </w:rPr>
        <w:t>Rehinli Alacaklı</w:t>
      </w:r>
      <w:r w:rsidR="00B4723F">
        <w:rPr>
          <w:rFonts w:ascii="Times New Roman" w:hAnsi="Times New Roman" w:cs="Times New Roman"/>
        </w:rPr>
        <w:t>’</w:t>
      </w:r>
      <w:r w:rsidRPr="00B4723F">
        <w:rPr>
          <w:rFonts w:ascii="Times New Roman" w:hAnsi="Times New Roman" w:cs="Times New Roman"/>
        </w:rPr>
        <w:t xml:space="preserve"> sıfatıyla yer alacak ve onaylı poliçe örneği inşaata başlamadan önce arsa sahibine tevdi edilecektir. Sigorta primleri YÜKLENİCİ tarafından ödenecektir.</w:t>
      </w:r>
    </w:p>
    <w:p w14:paraId="2C4D3488" w14:textId="28E51090" w:rsidR="00DC0118" w:rsidRPr="00B4723F" w:rsidRDefault="00DC0118" w:rsidP="00DC0118">
      <w:pPr>
        <w:spacing w:before="160" w:after="40" w:line="240" w:lineRule="auto"/>
        <w:rPr>
          <w:rFonts w:ascii="Times New Roman" w:hAnsi="Times New Roman" w:cs="Times New Roman"/>
          <w:b/>
        </w:rPr>
      </w:pPr>
      <w:r w:rsidRPr="00B4723F">
        <w:rPr>
          <w:rFonts w:ascii="Times New Roman" w:hAnsi="Times New Roman" w:cs="Times New Roman"/>
          <w:b/>
        </w:rPr>
        <w:t>MADDE 18: VERGİ, RESİM, HARÇ, SGK VE MASRAFLARIN AİDİYETİ</w:t>
      </w:r>
    </w:p>
    <w:p w14:paraId="36E385C5" w14:textId="518FA82A" w:rsidR="00DC0118" w:rsidRPr="00B4723F" w:rsidRDefault="00DC0118" w:rsidP="00DC0118">
      <w:pPr>
        <w:spacing w:before="80" w:after="20" w:line="240" w:lineRule="auto"/>
        <w:rPr>
          <w:rFonts w:ascii="Times New Roman" w:hAnsi="Times New Roman" w:cs="Times New Roman"/>
          <w:b/>
        </w:rPr>
      </w:pPr>
      <w:r w:rsidRPr="00B4723F">
        <w:rPr>
          <w:rFonts w:ascii="Times New Roman" w:hAnsi="Times New Roman" w:cs="Times New Roman"/>
          <w:b/>
        </w:rPr>
        <w:t>18.1. Yüklenicinin Yükümlülüğündeki Masraflar</w:t>
      </w:r>
    </w:p>
    <w:p w14:paraId="3E1E6A9E" w14:textId="4B6B7A3D" w:rsidR="004B58E7" w:rsidRPr="004B58E7" w:rsidRDefault="004B58E7" w:rsidP="00DC0118">
      <w:pPr>
        <w:spacing w:after="60" w:line="240" w:lineRule="auto"/>
        <w:jc w:val="both"/>
        <w:rPr>
          <w:rFonts w:ascii="Times New Roman" w:hAnsi="Times New Roman" w:cs="Times New Roman"/>
          <w:color w:val="000000"/>
        </w:rPr>
      </w:pPr>
      <w:r w:rsidRPr="004B58E7">
        <w:rPr>
          <w:rFonts w:ascii="Times New Roman" w:hAnsi="Times New Roman" w:cs="Times New Roman"/>
          <w:color w:val="000000"/>
        </w:rPr>
        <w:t xml:space="preserve">İşbu sözleşmenin imzalanmasından iskanın alınmasına kadar doğacak olan; noter harç ve masrafları, belediye yıkım ve inşaat ruhsat harçları, mimari-statik proje onay giderleri, yapı denetim hizmet bedelleri, hafriyat harçları, otopark bedelleri, kanal-yol iştirak payları, trafo ve altyapı bedelleri, cins tashihi harçları ve </w:t>
      </w:r>
      <w:proofErr w:type="gramStart"/>
      <w:r w:rsidRPr="004B58E7">
        <w:rPr>
          <w:rFonts w:ascii="Times New Roman" w:hAnsi="Times New Roman" w:cs="Times New Roman"/>
          <w:color w:val="000000"/>
        </w:rPr>
        <w:t>İskan</w:t>
      </w:r>
      <w:proofErr w:type="gramEnd"/>
      <w:r w:rsidRPr="004B58E7">
        <w:rPr>
          <w:rFonts w:ascii="Times New Roman" w:hAnsi="Times New Roman" w:cs="Times New Roman"/>
          <w:color w:val="000000"/>
        </w:rPr>
        <w:t xml:space="preserve"> (Yapı Kullanma İzin Belgesi) alımı harçları münhasıran </w:t>
      </w:r>
      <w:proofErr w:type="spellStart"/>
      <w:r w:rsidRPr="004B58E7">
        <w:rPr>
          <w:rFonts w:ascii="Times New Roman" w:hAnsi="Times New Roman" w:cs="Times New Roman"/>
          <w:color w:val="000000"/>
        </w:rPr>
        <w:t>YÜKLENİCİ'ye</w:t>
      </w:r>
      <w:proofErr w:type="spellEnd"/>
      <w:r w:rsidRPr="004B58E7">
        <w:rPr>
          <w:rFonts w:ascii="Times New Roman" w:hAnsi="Times New Roman" w:cs="Times New Roman"/>
          <w:color w:val="000000"/>
        </w:rPr>
        <w:t xml:space="preserve"> aittir. Ayrıca Madde 11'de düzenlenen 6 kademeli arsa payı devirleri ile inşaat sonu kat irtifakı ve kat mülkiyeti tesisinde doğacak alıcı ve satıcıya ait TÜM TAPU ALIM-SATIM HARÇLARI (</w:t>
      </w:r>
      <w:proofErr w:type="gramStart"/>
      <w:r w:rsidRPr="004B58E7">
        <w:rPr>
          <w:rFonts w:ascii="Times New Roman" w:hAnsi="Times New Roman" w:cs="Times New Roman"/>
          <w:color w:val="000000"/>
        </w:rPr>
        <w:t>%2</w:t>
      </w:r>
      <w:proofErr w:type="gramEnd"/>
      <w:r w:rsidRPr="004B58E7">
        <w:rPr>
          <w:rFonts w:ascii="Times New Roman" w:hAnsi="Times New Roman" w:cs="Times New Roman"/>
          <w:color w:val="000000"/>
        </w:rPr>
        <w:t xml:space="preserve"> + %2 olmak üzere toplam %4), tapu döner sermaye bedelleri ve tapu masrafları eksiksiz olarak münhasıran YÜKLENİCİ tarafından ödenecektir. ARSA </w:t>
      </w:r>
      <w:proofErr w:type="spellStart"/>
      <w:r w:rsidRPr="004B58E7">
        <w:rPr>
          <w:rFonts w:ascii="Times New Roman" w:hAnsi="Times New Roman" w:cs="Times New Roman"/>
          <w:color w:val="000000"/>
        </w:rPr>
        <w:t>SAHİBİ'ne</w:t>
      </w:r>
      <w:proofErr w:type="spellEnd"/>
      <w:r w:rsidRPr="004B58E7">
        <w:rPr>
          <w:rFonts w:ascii="Times New Roman" w:hAnsi="Times New Roman" w:cs="Times New Roman"/>
          <w:color w:val="000000"/>
        </w:rPr>
        <w:t xml:space="preserve"> bu hususta hiçbir mali yükümlülük rücu edilemez.</w:t>
      </w:r>
    </w:p>
    <w:p w14:paraId="054D316A" w14:textId="7D6D7064" w:rsidR="00DC0118" w:rsidRPr="00B4723F" w:rsidRDefault="00DC0118" w:rsidP="00DC0118">
      <w:pPr>
        <w:spacing w:before="80" w:after="20" w:line="240" w:lineRule="auto"/>
        <w:rPr>
          <w:rFonts w:ascii="Times New Roman" w:hAnsi="Times New Roman" w:cs="Times New Roman"/>
          <w:b/>
        </w:rPr>
      </w:pPr>
      <w:r w:rsidRPr="00B4723F">
        <w:rPr>
          <w:rFonts w:ascii="Times New Roman" w:hAnsi="Times New Roman" w:cs="Times New Roman"/>
          <w:b/>
        </w:rPr>
        <w:t>18.2. SGK Primleri ve Kesin İlişiksizlik Belgesi</w:t>
      </w:r>
    </w:p>
    <w:p w14:paraId="740B5B3C" w14:textId="17B28360" w:rsidR="00DC0118" w:rsidRPr="00B4723F" w:rsidRDefault="00DC0118" w:rsidP="00DC0118">
      <w:pPr>
        <w:spacing w:after="60" w:line="240" w:lineRule="auto"/>
        <w:jc w:val="both"/>
        <w:rPr>
          <w:rFonts w:ascii="Times New Roman" w:hAnsi="Times New Roman" w:cs="Times New Roman"/>
        </w:rPr>
      </w:pPr>
      <w:r w:rsidRPr="00B4723F">
        <w:rPr>
          <w:rFonts w:ascii="Times New Roman" w:hAnsi="Times New Roman" w:cs="Times New Roman"/>
        </w:rPr>
        <w:t xml:space="preserve">İnşaat dosyası YÜKLENİCİ adına SGK'da açılacak; tüm işçilik primleri, vergileri ve stopajları yüklenici tarafından yatırılacaktır. YÜKLENİCİ, belediyeden </w:t>
      </w:r>
      <w:proofErr w:type="gramStart"/>
      <w:r w:rsidRPr="00B4723F">
        <w:rPr>
          <w:rFonts w:ascii="Times New Roman" w:hAnsi="Times New Roman" w:cs="Times New Roman"/>
        </w:rPr>
        <w:t>iskan</w:t>
      </w:r>
      <w:proofErr w:type="gramEnd"/>
      <w:r w:rsidRPr="00B4723F">
        <w:rPr>
          <w:rFonts w:ascii="Times New Roman" w:hAnsi="Times New Roman" w:cs="Times New Roman"/>
        </w:rPr>
        <w:t xml:space="preserve"> müracaatı yapabilmek için gereken SGK Kesin İlişiksizlik Belgesi'ni (Temiz Kâğıdı) temin etmekle yükümlüdür. SGK prim borcu arsa sahibine intikal ettirilemez.</w:t>
      </w:r>
    </w:p>
    <w:p w14:paraId="1F0085BF" w14:textId="7217A61C" w:rsidR="00DC0118" w:rsidRPr="00B4723F" w:rsidRDefault="00DC0118" w:rsidP="00DC0118">
      <w:pPr>
        <w:spacing w:before="160" w:after="40" w:line="240" w:lineRule="auto"/>
        <w:rPr>
          <w:rFonts w:ascii="Times New Roman" w:hAnsi="Times New Roman" w:cs="Times New Roman"/>
          <w:b/>
        </w:rPr>
      </w:pPr>
      <w:r w:rsidRPr="00B4723F">
        <w:rPr>
          <w:rFonts w:ascii="Times New Roman" w:hAnsi="Times New Roman" w:cs="Times New Roman"/>
          <w:b/>
        </w:rPr>
        <w:t>MADDE 19: MALZEME KALİTESİ, TEKNİK ŞARTNAME VE EŞİTLİK İLKESİ</w:t>
      </w:r>
    </w:p>
    <w:p w14:paraId="5D81C71D" w14:textId="56C07D00" w:rsidR="00DC0118" w:rsidRPr="00B4723F" w:rsidRDefault="00DC0118" w:rsidP="00DC0118">
      <w:pPr>
        <w:spacing w:before="80" w:after="20" w:line="240" w:lineRule="auto"/>
        <w:rPr>
          <w:rFonts w:ascii="Times New Roman" w:hAnsi="Times New Roman" w:cs="Times New Roman"/>
          <w:b/>
        </w:rPr>
      </w:pPr>
      <w:r w:rsidRPr="00B4723F">
        <w:rPr>
          <w:rFonts w:ascii="Times New Roman" w:hAnsi="Times New Roman" w:cs="Times New Roman"/>
          <w:b/>
        </w:rPr>
        <w:t>19.1. Teknik Şartnameye Uyum ve Malzeme Standartları</w:t>
      </w:r>
    </w:p>
    <w:p w14:paraId="52C6CBCB" w14:textId="2F851D76" w:rsidR="00DC0118" w:rsidRPr="00B4723F" w:rsidRDefault="00DC0118" w:rsidP="00DC0118">
      <w:pPr>
        <w:spacing w:after="60" w:line="240" w:lineRule="auto"/>
        <w:jc w:val="both"/>
        <w:rPr>
          <w:rFonts w:ascii="Times New Roman" w:hAnsi="Times New Roman" w:cs="Times New Roman"/>
        </w:rPr>
      </w:pPr>
      <w:r w:rsidRPr="00B4723F">
        <w:rPr>
          <w:rFonts w:ascii="Times New Roman" w:hAnsi="Times New Roman" w:cs="Times New Roman"/>
        </w:rPr>
        <w:lastRenderedPageBreak/>
        <w:t>İnşaatta kullanılacak tüm kaba ve ince malzemeler Türk Standartları Enstitüsü (TSE) ve Avrupa Standartları (CE) belgeli 1. sınıf kalitede olacaktır. Taşıyıcı beton sınıfı en az C30/37 hazır beton, inşaat çeliği B420C nervürlü çelik olacaktır.</w:t>
      </w:r>
    </w:p>
    <w:p w14:paraId="36E33859" w14:textId="45F585D9" w:rsidR="00DC0118" w:rsidRPr="00B4723F" w:rsidRDefault="00DC0118" w:rsidP="00DC0118">
      <w:pPr>
        <w:spacing w:before="80" w:after="20" w:line="240" w:lineRule="auto"/>
        <w:rPr>
          <w:rFonts w:ascii="Times New Roman" w:hAnsi="Times New Roman" w:cs="Times New Roman"/>
          <w:b/>
        </w:rPr>
      </w:pPr>
      <w:r w:rsidRPr="00B4723F">
        <w:rPr>
          <w:rFonts w:ascii="Times New Roman" w:hAnsi="Times New Roman" w:cs="Times New Roman"/>
          <w:b/>
        </w:rPr>
        <w:t>19.2. Tam Eşitlik İlkesi</w:t>
      </w:r>
    </w:p>
    <w:p w14:paraId="237220D0" w14:textId="6C618E52" w:rsidR="00DC0118" w:rsidRPr="00B4723F" w:rsidRDefault="00DC0118" w:rsidP="00DC0118">
      <w:pPr>
        <w:spacing w:after="60" w:line="240" w:lineRule="auto"/>
        <w:jc w:val="both"/>
        <w:rPr>
          <w:rFonts w:ascii="Times New Roman" w:hAnsi="Times New Roman" w:cs="Times New Roman"/>
        </w:rPr>
      </w:pPr>
      <w:r w:rsidRPr="00B4723F">
        <w:rPr>
          <w:rFonts w:ascii="Times New Roman" w:hAnsi="Times New Roman" w:cs="Times New Roman"/>
        </w:rPr>
        <w:t xml:space="preserve">YÜKLENİCİ, ARSA </w:t>
      </w:r>
      <w:proofErr w:type="spellStart"/>
      <w:r w:rsidRPr="00B4723F">
        <w:rPr>
          <w:rFonts w:ascii="Times New Roman" w:hAnsi="Times New Roman" w:cs="Times New Roman"/>
        </w:rPr>
        <w:t>SAHİBİ'ne</w:t>
      </w:r>
      <w:proofErr w:type="spellEnd"/>
      <w:r w:rsidRPr="00B4723F">
        <w:rPr>
          <w:rFonts w:ascii="Times New Roman" w:hAnsi="Times New Roman" w:cs="Times New Roman"/>
        </w:rPr>
        <w:t xml:space="preserve"> teslim edeceği bağımsız bölümler ile kendisine ait bağımsız bölümler arasında yapı, malzeme, işçilik, donanım ve cephe kalitesi bakımından hiçbir ayrım yapamaz; tam eşitlik ilkesine uymak zorundadır.</w:t>
      </w:r>
    </w:p>
    <w:p w14:paraId="43BE0F92" w14:textId="6D682FF9" w:rsidR="00DC0118" w:rsidRPr="00B4723F" w:rsidRDefault="00DC0118" w:rsidP="00DC0118">
      <w:pPr>
        <w:spacing w:before="160" w:after="40" w:line="240" w:lineRule="auto"/>
        <w:rPr>
          <w:rFonts w:ascii="Times New Roman" w:hAnsi="Times New Roman" w:cs="Times New Roman"/>
          <w:b/>
        </w:rPr>
      </w:pPr>
      <w:r w:rsidRPr="00B4723F">
        <w:rPr>
          <w:rFonts w:ascii="Times New Roman" w:hAnsi="Times New Roman" w:cs="Times New Roman"/>
          <w:b/>
        </w:rPr>
        <w:t>MADDE 20: ALT YÜKLENİCİ (TAŞERON) ÇALIŞTIRMA VE SÖZLEŞMENİN DEVRİ</w:t>
      </w:r>
    </w:p>
    <w:p w14:paraId="5612449F" w14:textId="15DF6E6B" w:rsidR="00DC0118" w:rsidRPr="00B4723F" w:rsidRDefault="00DC0118" w:rsidP="00DC0118">
      <w:pPr>
        <w:spacing w:before="80" w:after="20" w:line="240" w:lineRule="auto"/>
        <w:rPr>
          <w:rFonts w:ascii="Times New Roman" w:hAnsi="Times New Roman" w:cs="Times New Roman"/>
          <w:b/>
        </w:rPr>
      </w:pPr>
      <w:r w:rsidRPr="00B4723F">
        <w:rPr>
          <w:rFonts w:ascii="Times New Roman" w:hAnsi="Times New Roman" w:cs="Times New Roman"/>
          <w:b/>
        </w:rPr>
        <w:t>20.1. Sözleşmenin Devri Yasağı</w:t>
      </w:r>
    </w:p>
    <w:p w14:paraId="6A359C17" w14:textId="25B20648" w:rsidR="00DC0118" w:rsidRPr="00B4723F" w:rsidRDefault="00DC0118" w:rsidP="00DC0118">
      <w:pPr>
        <w:spacing w:after="60" w:line="240" w:lineRule="auto"/>
        <w:jc w:val="both"/>
        <w:rPr>
          <w:rFonts w:ascii="Times New Roman" w:hAnsi="Times New Roman" w:cs="Times New Roman"/>
        </w:rPr>
      </w:pPr>
      <w:r w:rsidRPr="00B4723F">
        <w:rPr>
          <w:rFonts w:ascii="Times New Roman" w:hAnsi="Times New Roman" w:cs="Times New Roman"/>
        </w:rPr>
        <w:t>YÜKLENİCİ, işbu sözleşmeden doğan hak ve borçlarını, arsa sahibinin noter onaylı yazılı muvafakati olmaksızın kısmen veya tamamen üçüncü şahıs veya firmalara devir ve temlik edemez.</w:t>
      </w:r>
    </w:p>
    <w:p w14:paraId="75D11993" w14:textId="71CF0AB2" w:rsidR="00DC0118" w:rsidRPr="00B4723F" w:rsidRDefault="00DC0118" w:rsidP="00DC0118">
      <w:pPr>
        <w:spacing w:before="80" w:after="20" w:line="240" w:lineRule="auto"/>
        <w:rPr>
          <w:rFonts w:ascii="Times New Roman" w:hAnsi="Times New Roman" w:cs="Times New Roman"/>
          <w:b/>
        </w:rPr>
      </w:pPr>
      <w:r w:rsidRPr="00B4723F">
        <w:rPr>
          <w:rFonts w:ascii="Times New Roman" w:hAnsi="Times New Roman" w:cs="Times New Roman"/>
          <w:b/>
        </w:rPr>
        <w:t>20.2. Taşeronların Fiillerinden Sorumluluk</w:t>
      </w:r>
    </w:p>
    <w:p w14:paraId="047895C9" w14:textId="05EA5EF2" w:rsidR="00DC0118" w:rsidRPr="00B4723F" w:rsidRDefault="00DC0118" w:rsidP="00DC0118">
      <w:pPr>
        <w:spacing w:after="60" w:line="240" w:lineRule="auto"/>
        <w:jc w:val="both"/>
        <w:rPr>
          <w:rFonts w:ascii="Times New Roman" w:hAnsi="Times New Roman" w:cs="Times New Roman"/>
        </w:rPr>
      </w:pPr>
      <w:proofErr w:type="spellStart"/>
      <w:r w:rsidRPr="00B4723F">
        <w:rPr>
          <w:rFonts w:ascii="Times New Roman" w:hAnsi="Times New Roman" w:cs="Times New Roman"/>
        </w:rPr>
        <w:t>YÜKLENİCİ'nin</w:t>
      </w:r>
      <w:proofErr w:type="spellEnd"/>
      <w:r w:rsidRPr="00B4723F">
        <w:rPr>
          <w:rFonts w:ascii="Times New Roman" w:hAnsi="Times New Roman" w:cs="Times New Roman"/>
        </w:rPr>
        <w:t xml:space="preserve"> inşaatın muhtelif uzmanlık işlerinde (hafriyat, elektrik, mekanik vb.) taşeron çalıştırması arsa sahibine karşı olan sorumluluğunu azaltmaz. YÜKLENİCİ, TBK m. 116 gereğince çalıştırdığı tüm alt yüklenici ve işçilerin kusurlarından bizzat kendi kusuru gibi sorumludur.</w:t>
      </w:r>
    </w:p>
    <w:p w14:paraId="0F1335D7" w14:textId="6F052D67" w:rsidR="00DC0118" w:rsidRPr="00B4723F" w:rsidRDefault="00DC0118" w:rsidP="00DC0118">
      <w:pPr>
        <w:spacing w:before="160" w:after="40" w:line="240" w:lineRule="auto"/>
        <w:rPr>
          <w:rFonts w:ascii="Times New Roman" w:hAnsi="Times New Roman" w:cs="Times New Roman"/>
          <w:b/>
        </w:rPr>
      </w:pPr>
      <w:r w:rsidRPr="00B4723F">
        <w:rPr>
          <w:rFonts w:ascii="Times New Roman" w:hAnsi="Times New Roman" w:cs="Times New Roman"/>
          <w:b/>
        </w:rPr>
        <w:t>MADDE 21: YÖNETİM PLANI VE SİTE YÖNETİMİNE DEVİR</w:t>
      </w:r>
    </w:p>
    <w:p w14:paraId="3C001BBC" w14:textId="6B34D49C" w:rsidR="00DC0118" w:rsidRPr="00B4723F" w:rsidRDefault="00DC0118" w:rsidP="00DC0118">
      <w:pPr>
        <w:spacing w:before="80" w:after="20" w:line="240" w:lineRule="auto"/>
        <w:rPr>
          <w:rFonts w:ascii="Times New Roman" w:hAnsi="Times New Roman" w:cs="Times New Roman"/>
          <w:b/>
        </w:rPr>
      </w:pPr>
      <w:r w:rsidRPr="00B4723F">
        <w:rPr>
          <w:rFonts w:ascii="Times New Roman" w:hAnsi="Times New Roman" w:cs="Times New Roman"/>
          <w:b/>
        </w:rPr>
        <w:t>21.1. Yönetim Planının Tanzimi</w:t>
      </w:r>
    </w:p>
    <w:p w14:paraId="33DAD732" w14:textId="25F7EB95" w:rsidR="00DC0118" w:rsidRPr="00B4723F" w:rsidRDefault="00DC0118" w:rsidP="00DC0118">
      <w:pPr>
        <w:spacing w:after="60" w:line="240" w:lineRule="auto"/>
        <w:jc w:val="both"/>
        <w:rPr>
          <w:rFonts w:ascii="Times New Roman" w:hAnsi="Times New Roman" w:cs="Times New Roman"/>
        </w:rPr>
      </w:pPr>
      <w:r w:rsidRPr="00B4723F">
        <w:rPr>
          <w:rFonts w:ascii="Times New Roman" w:hAnsi="Times New Roman" w:cs="Times New Roman"/>
        </w:rPr>
        <w:t xml:space="preserve">Binanın Kat İrtifakı tesisi esnasında tapuya ibraz edilecek Yönetim Planı, 634 sayılı Kat Mülkiyeti Kanunu hükümlerine uygun olarak ARSA </w:t>
      </w:r>
      <w:proofErr w:type="spellStart"/>
      <w:r w:rsidRPr="00B4723F">
        <w:rPr>
          <w:rFonts w:ascii="Times New Roman" w:hAnsi="Times New Roman" w:cs="Times New Roman"/>
        </w:rPr>
        <w:t>SAHİBİ'nin</w:t>
      </w:r>
      <w:proofErr w:type="spellEnd"/>
      <w:r w:rsidRPr="00B4723F">
        <w:rPr>
          <w:rFonts w:ascii="Times New Roman" w:hAnsi="Times New Roman" w:cs="Times New Roman"/>
        </w:rPr>
        <w:t xml:space="preserve"> yazılı onayı ile hazırlanacaktır. Arsa sahibinin bağımsız bölüm kullanım haklarını kısıtlayan hiçbir hüküm konulamaz.</w:t>
      </w:r>
    </w:p>
    <w:p w14:paraId="5969BED2" w14:textId="48CA689D" w:rsidR="00DC0118" w:rsidRPr="00B4723F" w:rsidRDefault="00DC0118" w:rsidP="00DC0118">
      <w:pPr>
        <w:spacing w:before="80" w:after="20" w:line="240" w:lineRule="auto"/>
        <w:rPr>
          <w:rFonts w:ascii="Times New Roman" w:hAnsi="Times New Roman" w:cs="Times New Roman"/>
          <w:b/>
        </w:rPr>
      </w:pPr>
      <w:r w:rsidRPr="00B4723F">
        <w:rPr>
          <w:rFonts w:ascii="Times New Roman" w:hAnsi="Times New Roman" w:cs="Times New Roman"/>
          <w:b/>
        </w:rPr>
        <w:t>21.2. Geçici Yönetim ve Devir</w:t>
      </w:r>
    </w:p>
    <w:p w14:paraId="09E61BBC" w14:textId="5BC2A8DA" w:rsidR="00DC0118" w:rsidRPr="00B4723F" w:rsidRDefault="00DC0118" w:rsidP="00DC0118">
      <w:pPr>
        <w:spacing w:after="60" w:line="240" w:lineRule="auto"/>
        <w:jc w:val="both"/>
        <w:rPr>
          <w:rFonts w:ascii="Times New Roman" w:hAnsi="Times New Roman" w:cs="Times New Roman"/>
        </w:rPr>
      </w:pPr>
      <w:proofErr w:type="gramStart"/>
      <w:r w:rsidRPr="00B4723F">
        <w:rPr>
          <w:rFonts w:ascii="Times New Roman" w:hAnsi="Times New Roman" w:cs="Times New Roman"/>
        </w:rPr>
        <w:t>İskan</w:t>
      </w:r>
      <w:proofErr w:type="gramEnd"/>
      <w:r w:rsidRPr="00B4723F">
        <w:rPr>
          <w:rFonts w:ascii="Times New Roman" w:hAnsi="Times New Roman" w:cs="Times New Roman"/>
        </w:rPr>
        <w:t xml:space="preserve"> alınıncaya ve kesin kabul yapılıncaya kadar şantiye güvenliği yükleniciye aittir. </w:t>
      </w:r>
      <w:proofErr w:type="gramStart"/>
      <w:r w:rsidRPr="00B4723F">
        <w:rPr>
          <w:rFonts w:ascii="Times New Roman" w:hAnsi="Times New Roman" w:cs="Times New Roman"/>
        </w:rPr>
        <w:t>İskan</w:t>
      </w:r>
      <w:proofErr w:type="gramEnd"/>
      <w:r w:rsidRPr="00B4723F">
        <w:rPr>
          <w:rFonts w:ascii="Times New Roman" w:hAnsi="Times New Roman" w:cs="Times New Roman"/>
        </w:rPr>
        <w:t xml:space="preserve"> akabinde yönetim hakları kat malikleri kuruluna devredilecektir.</w:t>
      </w:r>
    </w:p>
    <w:p w14:paraId="58B746F9" w14:textId="0A2A9574" w:rsidR="00DC0118" w:rsidRPr="00B4723F" w:rsidRDefault="00DC0118" w:rsidP="00DC0118">
      <w:pPr>
        <w:spacing w:before="160" w:after="40" w:line="240" w:lineRule="auto"/>
        <w:rPr>
          <w:rFonts w:ascii="Times New Roman" w:hAnsi="Times New Roman" w:cs="Times New Roman"/>
          <w:b/>
        </w:rPr>
      </w:pPr>
      <w:r w:rsidRPr="00B4723F">
        <w:rPr>
          <w:rFonts w:ascii="Times New Roman" w:hAnsi="Times New Roman" w:cs="Times New Roman"/>
          <w:b/>
        </w:rPr>
        <w:t>MADDE 22: ŞUFA (ÖN ALIM) HAKKINDAN FERAGAT</w:t>
      </w:r>
    </w:p>
    <w:p w14:paraId="62529839" w14:textId="2B569090" w:rsidR="004B58E7" w:rsidRPr="004B58E7" w:rsidRDefault="004B58E7" w:rsidP="00DC0118">
      <w:pPr>
        <w:spacing w:after="60" w:line="240" w:lineRule="auto"/>
        <w:jc w:val="both"/>
        <w:rPr>
          <w:rFonts w:ascii="Times New Roman" w:hAnsi="Times New Roman" w:cs="Times New Roman"/>
          <w:color w:val="000000"/>
        </w:rPr>
      </w:pPr>
      <w:r w:rsidRPr="004B58E7">
        <w:rPr>
          <w:rFonts w:ascii="Times New Roman" w:hAnsi="Times New Roman" w:cs="Times New Roman"/>
          <w:color w:val="000000"/>
        </w:rPr>
        <w:t xml:space="preserve">Taraflar; kat irtifakı tesis edilmeden önceki müşterek mülkiyet (arsa paylı mülkiyet) aşamasında </w:t>
      </w:r>
      <w:proofErr w:type="spellStart"/>
      <w:r w:rsidRPr="004B58E7">
        <w:rPr>
          <w:rFonts w:ascii="Times New Roman" w:hAnsi="Times New Roman" w:cs="Times New Roman"/>
          <w:color w:val="000000"/>
        </w:rPr>
        <w:t>YÜKLENİCİ'ye</w:t>
      </w:r>
      <w:proofErr w:type="spellEnd"/>
      <w:r w:rsidRPr="004B58E7">
        <w:rPr>
          <w:rFonts w:ascii="Times New Roman" w:hAnsi="Times New Roman" w:cs="Times New Roman"/>
          <w:color w:val="000000"/>
        </w:rPr>
        <w:t xml:space="preserve"> yapılacak kademeli arsa payı devirleri de dahil olmak üzere, paydaşların birbirlerine karşı Türk Medeni Kanunu madde 732 ve devamı uyarınca doğabilecek tüm kanuni ön alım (şufa) haklarından gayrikabili rücu feragat ettiklerini kabul, beyan ve taahhüt ederler. Taraflar, 634 sayılı Kat Mülkiyeti Kanunu madde 8/1 uyarınca kat irtifakı veya kat mülkiyeti kurulduktan sonra kanunen şufa hakkı bulunmadığını bildiklerini teyit etmekle birlikte; arsa paylı dönemdeki devirlerin güvenliği adına işbu ön alım hakkından feragat beyanının Türk Medeni Kanunu madde 733 gereğince ilgili Tapu Sicil Müdürlüğü nezdinde tapu kütüğüne resen şerh ettirilmesini müştereken kabul etmişlerdir.</w:t>
      </w:r>
    </w:p>
    <w:p w14:paraId="33939A19" w14:textId="408B70FF" w:rsidR="00DC0118" w:rsidRPr="00B4723F" w:rsidRDefault="00DC0118" w:rsidP="00DC0118">
      <w:pPr>
        <w:spacing w:before="160" w:after="40" w:line="240" w:lineRule="auto"/>
        <w:rPr>
          <w:rFonts w:ascii="Times New Roman" w:hAnsi="Times New Roman" w:cs="Times New Roman"/>
          <w:b/>
        </w:rPr>
      </w:pPr>
      <w:r w:rsidRPr="00B4723F">
        <w:rPr>
          <w:rFonts w:ascii="Times New Roman" w:hAnsi="Times New Roman" w:cs="Times New Roman"/>
          <w:b/>
        </w:rPr>
        <w:t>MADDE 23: PROJE ADI VE REKLAM LEVHASI</w:t>
      </w:r>
    </w:p>
    <w:p w14:paraId="3FDDBE00" w14:textId="754297B2" w:rsidR="00DC0118" w:rsidRPr="00B4723F" w:rsidRDefault="00DC0118" w:rsidP="00DC0118">
      <w:pPr>
        <w:spacing w:after="60" w:line="240" w:lineRule="auto"/>
        <w:jc w:val="both"/>
        <w:rPr>
          <w:rFonts w:ascii="Times New Roman" w:hAnsi="Times New Roman" w:cs="Times New Roman"/>
        </w:rPr>
      </w:pPr>
      <w:r w:rsidRPr="00B4723F">
        <w:rPr>
          <w:rFonts w:ascii="Times New Roman" w:hAnsi="Times New Roman" w:cs="Times New Roman"/>
        </w:rPr>
        <w:t xml:space="preserve">İnşaatın ticari tanıtım adı ARSA SAHİBİ ile </w:t>
      </w:r>
      <w:proofErr w:type="spellStart"/>
      <w:r w:rsidRPr="00B4723F">
        <w:rPr>
          <w:rFonts w:ascii="Times New Roman" w:hAnsi="Times New Roman" w:cs="Times New Roman"/>
        </w:rPr>
        <w:t>YÜKLENİCİ'nin</w:t>
      </w:r>
      <w:proofErr w:type="spellEnd"/>
      <w:r w:rsidRPr="00B4723F">
        <w:rPr>
          <w:rFonts w:ascii="Times New Roman" w:hAnsi="Times New Roman" w:cs="Times New Roman"/>
        </w:rPr>
        <w:t xml:space="preserve"> müşterek mutabakatı ile tayin edilir. Şantiyeye asılacak tanıtım panoları ve reklam levhaları çevre mevzuatına uygun olacak ve arsa sahibinin şerefiyesine zarar vermeyecek şekilde konumlandırılacaktır.</w:t>
      </w:r>
    </w:p>
    <w:p w14:paraId="3CE3A3DA" w14:textId="0411AF60" w:rsidR="00DC0118" w:rsidRPr="00B4723F" w:rsidRDefault="00DC0118" w:rsidP="00DC0118">
      <w:pPr>
        <w:spacing w:before="160" w:after="40" w:line="240" w:lineRule="auto"/>
        <w:rPr>
          <w:rFonts w:ascii="Times New Roman" w:hAnsi="Times New Roman" w:cs="Times New Roman"/>
          <w:b/>
        </w:rPr>
      </w:pPr>
      <w:r w:rsidRPr="00B4723F">
        <w:rPr>
          <w:rFonts w:ascii="Times New Roman" w:hAnsi="Times New Roman" w:cs="Times New Roman"/>
          <w:b/>
        </w:rPr>
        <w:t>MADDE 24: SÖZLEŞMENİN FESHİ VE TASFİYE REJİMİ</w:t>
      </w:r>
    </w:p>
    <w:p w14:paraId="4ACEED6B" w14:textId="7F76FD81" w:rsidR="00DC0118" w:rsidRPr="00B4723F" w:rsidRDefault="00DC0118" w:rsidP="00DC0118">
      <w:pPr>
        <w:spacing w:before="80" w:after="20" w:line="240" w:lineRule="auto"/>
        <w:rPr>
          <w:rFonts w:ascii="Times New Roman" w:hAnsi="Times New Roman" w:cs="Times New Roman"/>
          <w:b/>
        </w:rPr>
      </w:pPr>
      <w:r w:rsidRPr="00B4723F">
        <w:rPr>
          <w:rFonts w:ascii="Times New Roman" w:hAnsi="Times New Roman" w:cs="Times New Roman"/>
          <w:b/>
        </w:rPr>
        <w:t>24.1. Fesihte Mahkeme Kararı Zorunluluğu</w:t>
      </w:r>
    </w:p>
    <w:p w14:paraId="73797A4C" w14:textId="6D1F0D12" w:rsidR="00DC0118" w:rsidRPr="00B4723F" w:rsidRDefault="00DC0118" w:rsidP="00DC0118">
      <w:pPr>
        <w:spacing w:after="60" w:line="240" w:lineRule="auto"/>
        <w:jc w:val="both"/>
        <w:rPr>
          <w:rFonts w:ascii="Times New Roman" w:hAnsi="Times New Roman" w:cs="Times New Roman"/>
        </w:rPr>
      </w:pPr>
      <w:r w:rsidRPr="00B4723F">
        <w:rPr>
          <w:rFonts w:ascii="Times New Roman" w:hAnsi="Times New Roman" w:cs="Times New Roman"/>
        </w:rPr>
        <w:t>Kat karşılığı inşaat sözleşmesi resmi şekilde düzenlendiğinden, tarafların noter huzurunda karşılıklı anlaşması (</w:t>
      </w:r>
      <w:proofErr w:type="spellStart"/>
      <w:r w:rsidRPr="00B4723F">
        <w:rPr>
          <w:rFonts w:ascii="Times New Roman" w:hAnsi="Times New Roman" w:cs="Times New Roman"/>
        </w:rPr>
        <w:t>ikale</w:t>
      </w:r>
      <w:proofErr w:type="spellEnd"/>
      <w:r w:rsidRPr="00B4723F">
        <w:rPr>
          <w:rFonts w:ascii="Times New Roman" w:hAnsi="Times New Roman" w:cs="Times New Roman"/>
        </w:rPr>
        <w:t>) haricinde sözleşme TEK TARAFLI İRADE BEYANIYLA FESHEDİLEMEZ. Fesih talebinde bulunan taraf ancak mahkemeye başvurarak fesih kararı (hâkim hükmü) almak zorundadır.</w:t>
      </w:r>
    </w:p>
    <w:p w14:paraId="0C440366" w14:textId="0A622CB4" w:rsidR="00DC0118" w:rsidRPr="00B4723F" w:rsidRDefault="00DC0118" w:rsidP="00DC0118">
      <w:pPr>
        <w:spacing w:before="80" w:after="20" w:line="240" w:lineRule="auto"/>
        <w:rPr>
          <w:rFonts w:ascii="Times New Roman" w:hAnsi="Times New Roman" w:cs="Times New Roman"/>
          <w:b/>
        </w:rPr>
      </w:pPr>
      <w:r w:rsidRPr="00B4723F">
        <w:rPr>
          <w:rFonts w:ascii="Times New Roman" w:hAnsi="Times New Roman" w:cs="Times New Roman"/>
          <w:b/>
        </w:rPr>
        <w:t xml:space="preserve">24.2. Yargıtay İçtihatlarına Uygun Tasfiye Kuralı </w:t>
      </w:r>
    </w:p>
    <w:p w14:paraId="3A1CF805" w14:textId="1C406E93" w:rsidR="00DC0118" w:rsidRPr="00B4723F" w:rsidRDefault="00DC0118" w:rsidP="00DC0118">
      <w:pPr>
        <w:spacing w:after="60" w:line="240" w:lineRule="auto"/>
        <w:jc w:val="both"/>
        <w:rPr>
          <w:rFonts w:ascii="Times New Roman" w:hAnsi="Times New Roman" w:cs="Times New Roman"/>
        </w:rPr>
      </w:pPr>
      <w:r w:rsidRPr="00B4723F">
        <w:rPr>
          <w:rFonts w:ascii="Times New Roman" w:hAnsi="Times New Roman" w:cs="Times New Roman"/>
        </w:rPr>
        <w:lastRenderedPageBreak/>
        <w:t>Yargıtay</w:t>
      </w:r>
      <w:r w:rsidR="00EF0277">
        <w:rPr>
          <w:rFonts w:ascii="Times New Roman" w:hAnsi="Times New Roman" w:cs="Times New Roman"/>
        </w:rPr>
        <w:t xml:space="preserve"> içtihatlar</w:t>
      </w:r>
      <w:r w:rsidRPr="00B4723F">
        <w:rPr>
          <w:rFonts w:ascii="Times New Roman" w:hAnsi="Times New Roman" w:cs="Times New Roman"/>
        </w:rPr>
        <w:t xml:space="preserve">ı uyarınca; fesih anında inşaatın fiziki tamamlanma oranı </w:t>
      </w:r>
      <w:proofErr w:type="gramStart"/>
      <w:r w:rsidRPr="00B4723F">
        <w:rPr>
          <w:rFonts w:ascii="Times New Roman" w:hAnsi="Times New Roman" w:cs="Times New Roman"/>
        </w:rPr>
        <w:t>%90</w:t>
      </w:r>
      <w:proofErr w:type="gramEnd"/>
      <w:r w:rsidRPr="00B4723F">
        <w:rPr>
          <w:rFonts w:ascii="Times New Roman" w:hAnsi="Times New Roman" w:cs="Times New Roman"/>
        </w:rPr>
        <w:t xml:space="preserve">'ın altında ise sözleşme 'Geriye Etkili' olarak tasfiye edilir. Bu halde YÜKLENİCİ tapu veya bağımsız bölüm talep edemez; yalnızca arsa sahibinin malvarlığında oluşan faydalı imalat bedelini sebepsiz zenginleşme hükümlerine göre talep edebilir. İnşaat seviyesi </w:t>
      </w:r>
      <w:proofErr w:type="gramStart"/>
      <w:r w:rsidRPr="00B4723F">
        <w:rPr>
          <w:rFonts w:ascii="Times New Roman" w:hAnsi="Times New Roman" w:cs="Times New Roman"/>
        </w:rPr>
        <w:t>%90</w:t>
      </w:r>
      <w:proofErr w:type="gramEnd"/>
      <w:r w:rsidRPr="00B4723F">
        <w:rPr>
          <w:rFonts w:ascii="Times New Roman" w:hAnsi="Times New Roman" w:cs="Times New Roman"/>
        </w:rPr>
        <w:t xml:space="preserve"> ve üzerinde ise fesih 'İleriye Etkili' sonuç doğurur; YÜKLENİCİ tamamladığı oranda bağımsız bölüme hak kazanır, ancak eksik ve ayıplı işlerin bedelini arsa sahibine tazmin eder.</w:t>
      </w:r>
    </w:p>
    <w:p w14:paraId="1050FC5C" w14:textId="0DEE20E1" w:rsidR="00DC0118" w:rsidRPr="00B4723F" w:rsidRDefault="00DC0118" w:rsidP="00DC0118">
      <w:pPr>
        <w:spacing w:before="160" w:after="40" w:line="240" w:lineRule="auto"/>
        <w:rPr>
          <w:rFonts w:ascii="Times New Roman" w:hAnsi="Times New Roman" w:cs="Times New Roman"/>
          <w:b/>
        </w:rPr>
      </w:pPr>
      <w:r w:rsidRPr="00B4723F">
        <w:rPr>
          <w:rFonts w:ascii="Times New Roman" w:hAnsi="Times New Roman" w:cs="Times New Roman"/>
          <w:b/>
        </w:rPr>
        <w:t>MADDE 25: GİZLİLİK VE KİŞİSEL VERİLERİN KORUNMASI</w:t>
      </w:r>
    </w:p>
    <w:p w14:paraId="7BE9B478" w14:textId="2E0B528D" w:rsidR="00DC0118" w:rsidRPr="00B4723F" w:rsidRDefault="00DC0118" w:rsidP="00DC0118">
      <w:pPr>
        <w:spacing w:after="60" w:line="240" w:lineRule="auto"/>
        <w:jc w:val="both"/>
        <w:rPr>
          <w:rFonts w:ascii="Times New Roman" w:hAnsi="Times New Roman" w:cs="Times New Roman"/>
        </w:rPr>
      </w:pPr>
      <w:r w:rsidRPr="00B4723F">
        <w:rPr>
          <w:rFonts w:ascii="Times New Roman" w:hAnsi="Times New Roman" w:cs="Times New Roman"/>
        </w:rPr>
        <w:t>Taraflar, işbu sözleşmenin müzakeresi ve ifası sürecinde edindikleri tüm ticari, teknik ve mali bilgileri gizli tutacaklardır. Ayrıca 6698 sayılı Kişisel Verilerin Korunması Kanunu (KVKK) uyarınca taraflara ait kişisel veriler yalnızca sözleşmenin ifası amacıyla işlenebilecek, 3. kişilere aktarılmayacaktır.</w:t>
      </w:r>
    </w:p>
    <w:p w14:paraId="30BAF822" w14:textId="0FCE09AB" w:rsidR="00DC0118" w:rsidRPr="00B4723F" w:rsidRDefault="00DC0118" w:rsidP="00DC0118">
      <w:pPr>
        <w:spacing w:before="160" w:after="40" w:line="240" w:lineRule="auto"/>
        <w:rPr>
          <w:rFonts w:ascii="Times New Roman" w:hAnsi="Times New Roman" w:cs="Times New Roman"/>
          <w:b/>
        </w:rPr>
      </w:pPr>
      <w:r w:rsidRPr="00B4723F">
        <w:rPr>
          <w:rFonts w:ascii="Times New Roman" w:hAnsi="Times New Roman" w:cs="Times New Roman"/>
          <w:b/>
        </w:rPr>
        <w:t>MADDE 26: SÖZLEŞMENİN BÜTÜNLÜĞÜ VE KISMİ GEÇERSİZLİK</w:t>
      </w:r>
    </w:p>
    <w:p w14:paraId="67C2D51C" w14:textId="3876854A" w:rsidR="00DC0118" w:rsidRPr="00B4723F" w:rsidRDefault="00DC0118" w:rsidP="00DC0118">
      <w:pPr>
        <w:spacing w:before="80" w:after="20" w:line="240" w:lineRule="auto"/>
        <w:rPr>
          <w:rFonts w:ascii="Times New Roman" w:hAnsi="Times New Roman" w:cs="Times New Roman"/>
          <w:b/>
        </w:rPr>
      </w:pPr>
      <w:r w:rsidRPr="00B4723F">
        <w:rPr>
          <w:rFonts w:ascii="Times New Roman" w:hAnsi="Times New Roman" w:cs="Times New Roman"/>
          <w:b/>
        </w:rPr>
        <w:t>26.1. Sözleşmenin Bütünlüğü</w:t>
      </w:r>
    </w:p>
    <w:p w14:paraId="0EA65FCF" w14:textId="1FB6365B" w:rsidR="00DC0118" w:rsidRPr="00B4723F" w:rsidRDefault="00DC0118" w:rsidP="00DC0118">
      <w:pPr>
        <w:spacing w:after="60" w:line="240" w:lineRule="auto"/>
        <w:jc w:val="both"/>
        <w:rPr>
          <w:rFonts w:ascii="Times New Roman" w:hAnsi="Times New Roman" w:cs="Times New Roman"/>
        </w:rPr>
      </w:pPr>
      <w:r w:rsidRPr="00B4723F">
        <w:rPr>
          <w:rFonts w:ascii="Times New Roman" w:hAnsi="Times New Roman" w:cs="Times New Roman"/>
        </w:rPr>
        <w:t>İşbu sözleşme, ekleri ile birlikte taraflar arasındaki anlaşmanın tamamını oluşturur ve taraflar arasında evvelce yapılmış tüm yazılı veya sözlü mutabakatları hükümsüz kılar.</w:t>
      </w:r>
    </w:p>
    <w:p w14:paraId="1783C279" w14:textId="34C84F95" w:rsidR="00DC0118" w:rsidRPr="00B4723F" w:rsidRDefault="00DC0118" w:rsidP="00DC0118">
      <w:pPr>
        <w:spacing w:before="80" w:after="20" w:line="240" w:lineRule="auto"/>
        <w:rPr>
          <w:rFonts w:ascii="Times New Roman" w:hAnsi="Times New Roman" w:cs="Times New Roman"/>
          <w:b/>
        </w:rPr>
      </w:pPr>
      <w:r w:rsidRPr="00B4723F">
        <w:rPr>
          <w:rFonts w:ascii="Times New Roman" w:hAnsi="Times New Roman" w:cs="Times New Roman"/>
          <w:b/>
        </w:rPr>
        <w:t>26.2. Kısmi Geçersizlik</w:t>
      </w:r>
    </w:p>
    <w:p w14:paraId="751DB1CE" w14:textId="0F3B212D" w:rsidR="00DC0118" w:rsidRPr="00B4723F" w:rsidRDefault="00DC0118" w:rsidP="00DC0118">
      <w:pPr>
        <w:spacing w:after="60" w:line="240" w:lineRule="auto"/>
        <w:jc w:val="both"/>
        <w:rPr>
          <w:rFonts w:ascii="Times New Roman" w:hAnsi="Times New Roman" w:cs="Times New Roman"/>
        </w:rPr>
      </w:pPr>
      <w:r w:rsidRPr="00B4723F">
        <w:rPr>
          <w:rFonts w:ascii="Times New Roman" w:hAnsi="Times New Roman" w:cs="Times New Roman"/>
        </w:rPr>
        <w:t>İşbu sözleşmenin herhangi bir hükmünün mevzuat veya yargı kararıyla geçersiz sayılması, sözleşmenin diğer hükümlerinin geçerliliğini ve bağlayıcılığını etkilemez.</w:t>
      </w:r>
    </w:p>
    <w:p w14:paraId="12674853" w14:textId="1F4E4E2E" w:rsidR="00DC0118" w:rsidRPr="00B4723F" w:rsidRDefault="00DC0118" w:rsidP="00DC0118">
      <w:pPr>
        <w:spacing w:before="160" w:after="40" w:line="240" w:lineRule="auto"/>
        <w:rPr>
          <w:rFonts w:ascii="Times New Roman" w:hAnsi="Times New Roman" w:cs="Times New Roman"/>
          <w:b/>
        </w:rPr>
      </w:pPr>
      <w:r w:rsidRPr="00B4723F">
        <w:rPr>
          <w:rFonts w:ascii="Times New Roman" w:hAnsi="Times New Roman" w:cs="Times New Roman"/>
          <w:b/>
        </w:rPr>
        <w:t>MADDE 27: DELİL SÖZLEŞMESİ, TEBLİGAT VE YETKİLİ MAHKEME</w:t>
      </w:r>
    </w:p>
    <w:p w14:paraId="6F9CDB90" w14:textId="6FA024A3" w:rsidR="00DC0118" w:rsidRPr="00B4723F" w:rsidRDefault="00DC0118" w:rsidP="00DC0118">
      <w:pPr>
        <w:spacing w:before="80" w:after="20" w:line="240" w:lineRule="auto"/>
        <w:rPr>
          <w:rFonts w:ascii="Times New Roman" w:hAnsi="Times New Roman" w:cs="Times New Roman"/>
          <w:b/>
        </w:rPr>
      </w:pPr>
      <w:r w:rsidRPr="00B4723F">
        <w:rPr>
          <w:rFonts w:ascii="Times New Roman" w:hAnsi="Times New Roman" w:cs="Times New Roman"/>
          <w:b/>
        </w:rPr>
        <w:t>27.1. HMK m. 193 Delil Sözleşmesi</w:t>
      </w:r>
    </w:p>
    <w:p w14:paraId="3E6AD7B1" w14:textId="23E173F3" w:rsidR="00DC0118" w:rsidRPr="00B4723F" w:rsidRDefault="00DC0118" w:rsidP="00DC0118">
      <w:pPr>
        <w:spacing w:after="60" w:line="240" w:lineRule="auto"/>
        <w:jc w:val="both"/>
        <w:rPr>
          <w:rFonts w:ascii="Times New Roman" w:hAnsi="Times New Roman" w:cs="Times New Roman"/>
        </w:rPr>
      </w:pPr>
      <w:r w:rsidRPr="00B4723F">
        <w:rPr>
          <w:rFonts w:ascii="Times New Roman" w:hAnsi="Times New Roman" w:cs="Times New Roman"/>
        </w:rPr>
        <w:t>İşbu sözleşmeden doğacak uyuşmazlıklarda tarafların noter ihtarları, resmi kurum yazışmaları, banka dekontları, şantiye yapı denetim defterleri ve bağımsız tespit bilirkişi raporları münhasır delil teşkil eder.</w:t>
      </w:r>
    </w:p>
    <w:p w14:paraId="333C1AA3" w14:textId="23D6AFD7" w:rsidR="00DC0118" w:rsidRPr="00B4723F" w:rsidRDefault="00DC0118" w:rsidP="00DC0118">
      <w:pPr>
        <w:spacing w:before="80" w:after="20" w:line="240" w:lineRule="auto"/>
        <w:rPr>
          <w:rFonts w:ascii="Times New Roman" w:hAnsi="Times New Roman" w:cs="Times New Roman"/>
          <w:b/>
        </w:rPr>
      </w:pPr>
      <w:r w:rsidRPr="00B4723F">
        <w:rPr>
          <w:rFonts w:ascii="Times New Roman" w:hAnsi="Times New Roman" w:cs="Times New Roman"/>
          <w:b/>
        </w:rPr>
        <w:t>27.2. Tebligat Adresleri</w:t>
      </w:r>
    </w:p>
    <w:p w14:paraId="5BA84E50" w14:textId="62D14015" w:rsidR="00DC0118" w:rsidRPr="00B4723F" w:rsidRDefault="00DC0118" w:rsidP="00DC0118">
      <w:pPr>
        <w:spacing w:after="60" w:line="240" w:lineRule="auto"/>
        <w:jc w:val="both"/>
        <w:rPr>
          <w:rFonts w:ascii="Times New Roman" w:hAnsi="Times New Roman" w:cs="Times New Roman"/>
        </w:rPr>
      </w:pPr>
      <w:r w:rsidRPr="00B4723F">
        <w:rPr>
          <w:rFonts w:ascii="Times New Roman" w:hAnsi="Times New Roman" w:cs="Times New Roman"/>
        </w:rPr>
        <w:t>Tarafların 1. maddede beyan ettikleri adresler Tebligat Kanunu m. 35 uyarınca yasal ikametgâh sayılır. Adres değişikliğini 7 gün içinde noter kanalıyla bildirmeyen tarafın eski adresine tebliğ memurunca bırakılan evrak tebliğ edilmiş sayılır.</w:t>
      </w:r>
    </w:p>
    <w:p w14:paraId="23FA3D42" w14:textId="520CC805" w:rsidR="00DC0118" w:rsidRPr="00B4723F" w:rsidRDefault="00DC0118" w:rsidP="00DC0118">
      <w:pPr>
        <w:spacing w:before="80" w:after="20" w:line="240" w:lineRule="auto"/>
        <w:rPr>
          <w:rFonts w:ascii="Times New Roman" w:hAnsi="Times New Roman" w:cs="Times New Roman"/>
          <w:b/>
        </w:rPr>
      </w:pPr>
      <w:r w:rsidRPr="00B4723F">
        <w:rPr>
          <w:rFonts w:ascii="Times New Roman" w:hAnsi="Times New Roman" w:cs="Times New Roman"/>
          <w:b/>
        </w:rPr>
        <w:t>27.3. Yetkili Mahkeme ve İcra Daireleri</w:t>
      </w:r>
    </w:p>
    <w:p w14:paraId="084112EA" w14:textId="437F4258" w:rsidR="00DC0118" w:rsidRPr="00B4723F" w:rsidRDefault="00DC0118" w:rsidP="00DC0118">
      <w:pPr>
        <w:spacing w:after="60" w:line="240" w:lineRule="auto"/>
        <w:jc w:val="both"/>
        <w:rPr>
          <w:rFonts w:ascii="Times New Roman" w:hAnsi="Times New Roman" w:cs="Times New Roman"/>
        </w:rPr>
      </w:pPr>
      <w:r w:rsidRPr="00B4723F">
        <w:rPr>
          <w:rFonts w:ascii="Times New Roman" w:hAnsi="Times New Roman" w:cs="Times New Roman"/>
        </w:rPr>
        <w:t>İşbu sözleşmenin tatbikinden ve tefsirinden doğabilecek tüm uyuşmazlıklarda, taşınmazın aynına ilişkin dava şartları saklı kalmak üzere, [Taşınmazın Bulunduğu Yer / İlin Adı] Asliye Hukuk Mahkemeleri ve İcra Daireleri münhasıran yetkilidir.</w:t>
      </w:r>
    </w:p>
    <w:p w14:paraId="03AFB5F3" w14:textId="06E3E32D" w:rsidR="00DC0118" w:rsidRPr="00B4723F" w:rsidRDefault="00DC0118" w:rsidP="00DC0118">
      <w:pPr>
        <w:spacing w:before="160" w:after="40" w:line="240" w:lineRule="auto"/>
        <w:rPr>
          <w:rFonts w:ascii="Times New Roman" w:hAnsi="Times New Roman" w:cs="Times New Roman"/>
          <w:b/>
        </w:rPr>
      </w:pPr>
      <w:r w:rsidRPr="00B4723F">
        <w:rPr>
          <w:rFonts w:ascii="Times New Roman" w:hAnsi="Times New Roman" w:cs="Times New Roman"/>
          <w:b/>
        </w:rPr>
        <w:t>MADDE 28: YÜRÜRLÜK, EKLER VE İMZA</w:t>
      </w:r>
    </w:p>
    <w:p w14:paraId="5B6C56F5" w14:textId="6650D955" w:rsidR="00DC0118" w:rsidRPr="00B4723F" w:rsidRDefault="00DC0118" w:rsidP="00DC0118">
      <w:pPr>
        <w:spacing w:before="80" w:after="20" w:line="240" w:lineRule="auto"/>
        <w:rPr>
          <w:rFonts w:ascii="Times New Roman" w:hAnsi="Times New Roman" w:cs="Times New Roman"/>
          <w:b/>
        </w:rPr>
      </w:pPr>
      <w:r w:rsidRPr="00B4723F">
        <w:rPr>
          <w:rFonts w:ascii="Times New Roman" w:hAnsi="Times New Roman" w:cs="Times New Roman"/>
          <w:b/>
        </w:rPr>
        <w:t>28.1. Yürürlük ve İmzalar</w:t>
      </w:r>
    </w:p>
    <w:p w14:paraId="2DA65529" w14:textId="611DE234" w:rsidR="00DC0118" w:rsidRPr="00B4723F" w:rsidRDefault="00DC0118" w:rsidP="00DC0118">
      <w:pPr>
        <w:spacing w:after="60" w:line="240" w:lineRule="auto"/>
        <w:jc w:val="both"/>
        <w:rPr>
          <w:rFonts w:ascii="Times New Roman" w:hAnsi="Times New Roman" w:cs="Times New Roman"/>
        </w:rPr>
      </w:pPr>
      <w:r w:rsidRPr="00B4723F">
        <w:rPr>
          <w:rFonts w:ascii="Times New Roman" w:hAnsi="Times New Roman" w:cs="Times New Roman"/>
        </w:rPr>
        <w:t>İşbu sözleşme Noter huzurunda 'Düzenleme Şeklinde' imzalandığı tarihte yürürlüğe girer. [28 (</w:t>
      </w:r>
      <w:proofErr w:type="spellStart"/>
      <w:r w:rsidRPr="00B4723F">
        <w:rPr>
          <w:rFonts w:ascii="Times New Roman" w:hAnsi="Times New Roman" w:cs="Times New Roman"/>
        </w:rPr>
        <w:t>yirmisekiz</w:t>
      </w:r>
      <w:proofErr w:type="spellEnd"/>
      <w:r w:rsidRPr="00B4723F">
        <w:rPr>
          <w:rFonts w:ascii="Times New Roman" w:hAnsi="Times New Roman" w:cs="Times New Roman"/>
        </w:rPr>
        <w:t>)] ana maddeden ve [3 (üç)] ekten ibaret olan bu sözleşme taraflarca okunmuş, müzakere edilmiş ve tam bir mutabakatla imza altına alınmıştır.</w:t>
      </w:r>
    </w:p>
    <w:p w14:paraId="74CEA9DF" w14:textId="3757D0F7" w:rsidR="00DC0118" w:rsidRPr="00B4723F" w:rsidRDefault="00DC0118" w:rsidP="00DC0118">
      <w:pPr>
        <w:spacing w:before="80" w:after="20" w:line="240" w:lineRule="auto"/>
        <w:rPr>
          <w:rFonts w:ascii="Times New Roman" w:hAnsi="Times New Roman" w:cs="Times New Roman"/>
          <w:b/>
        </w:rPr>
      </w:pPr>
      <w:r w:rsidRPr="00B4723F">
        <w:rPr>
          <w:rFonts w:ascii="Times New Roman" w:hAnsi="Times New Roman" w:cs="Times New Roman"/>
          <w:b/>
        </w:rPr>
        <w:t>28.2. Sözleşmenin Ayrılmaz Parçası Olan Ekler</w:t>
      </w:r>
    </w:p>
    <w:p w14:paraId="594BA5D5" w14:textId="4625D098" w:rsidR="00DC0118" w:rsidRPr="00B4723F" w:rsidRDefault="00DC0118" w:rsidP="00DC0118">
      <w:pPr>
        <w:spacing w:after="40" w:line="240" w:lineRule="auto"/>
        <w:ind w:left="320"/>
        <w:jc w:val="both"/>
        <w:rPr>
          <w:rFonts w:ascii="Times New Roman" w:hAnsi="Times New Roman" w:cs="Times New Roman"/>
          <w:color w:val="000000"/>
        </w:rPr>
      </w:pPr>
      <w:r w:rsidRPr="00B4723F">
        <w:rPr>
          <w:rFonts w:ascii="Times New Roman" w:hAnsi="Times New Roman" w:cs="Times New Roman"/>
          <w:color w:val="000000"/>
        </w:rPr>
        <w:t>• Ek-1: İmar Durum Belgesi ve Çap Sureti</w:t>
      </w:r>
    </w:p>
    <w:p w14:paraId="6D91905B" w14:textId="045BD212" w:rsidR="00DC0118" w:rsidRPr="00B4723F" w:rsidRDefault="00DC0118" w:rsidP="00DC0118">
      <w:pPr>
        <w:spacing w:after="40" w:line="240" w:lineRule="auto"/>
        <w:ind w:left="320"/>
        <w:jc w:val="both"/>
        <w:rPr>
          <w:rFonts w:ascii="Times New Roman" w:hAnsi="Times New Roman" w:cs="Times New Roman"/>
          <w:color w:val="000000"/>
        </w:rPr>
      </w:pPr>
      <w:r w:rsidRPr="00B4723F">
        <w:rPr>
          <w:rFonts w:ascii="Times New Roman" w:hAnsi="Times New Roman" w:cs="Times New Roman"/>
          <w:color w:val="000000"/>
        </w:rPr>
        <w:t>• Ek-2: Bağımsız Bölüm Paylaşım Cetveli ve Kat Planı Şeması</w:t>
      </w:r>
    </w:p>
    <w:p w14:paraId="1EC2C5EB" w14:textId="312F8A16" w:rsidR="00DC0118" w:rsidRPr="00B4723F" w:rsidRDefault="00DC0118" w:rsidP="00DC0118">
      <w:pPr>
        <w:spacing w:after="40" w:line="240" w:lineRule="auto"/>
        <w:ind w:left="320"/>
        <w:jc w:val="both"/>
        <w:rPr>
          <w:rFonts w:ascii="Times New Roman" w:hAnsi="Times New Roman" w:cs="Times New Roman"/>
          <w:color w:val="000000"/>
        </w:rPr>
      </w:pPr>
      <w:r w:rsidRPr="00B4723F">
        <w:rPr>
          <w:rFonts w:ascii="Times New Roman" w:hAnsi="Times New Roman" w:cs="Times New Roman"/>
          <w:color w:val="000000"/>
        </w:rPr>
        <w:t>• Ek-3: Teknik Şartname ve Asgari İmalat/Malzeme Mahal Listesi</w:t>
      </w:r>
    </w:p>
    <w:p w14:paraId="7EB5967A" w14:textId="77777777" w:rsidR="00DC0118" w:rsidRPr="00B4723F" w:rsidRDefault="00DC0118" w:rsidP="00DC0118">
      <w:pPr>
        <w:spacing w:after="60" w:line="240" w:lineRule="auto"/>
        <w:jc w:val="both"/>
        <w:rPr>
          <w:rFonts w:ascii="Times New Roman" w:hAnsi="Times New Roman" w:cs="Times New Roman"/>
          <w:color w:val="000000"/>
        </w:rPr>
      </w:pPr>
    </w:p>
    <w:p w14:paraId="0DEC921F" w14:textId="47AE60DD" w:rsidR="00DC0118" w:rsidRPr="00B4723F" w:rsidRDefault="00DC0118" w:rsidP="00DC0118">
      <w:pPr>
        <w:spacing w:after="60" w:line="240" w:lineRule="auto"/>
        <w:jc w:val="center"/>
        <w:rPr>
          <w:rFonts w:ascii="Times New Roman" w:hAnsi="Times New Roman" w:cs="Times New Roman"/>
          <w:b/>
          <w:color w:val="000000"/>
        </w:rPr>
      </w:pPr>
      <w:r w:rsidRPr="00B4723F">
        <w:rPr>
          <w:rFonts w:ascii="Times New Roman" w:hAnsi="Times New Roman" w:cs="Times New Roman"/>
          <w:b/>
          <w:color w:val="000000"/>
        </w:rPr>
        <w:t>ARSA SAHİBİ / SAHİPLERİ                                   YÜKLENİCİ (MÜTEAHHİT)</w:t>
      </w:r>
    </w:p>
    <w:p w14:paraId="73C84500" w14:textId="1954307D" w:rsidR="00DC0118" w:rsidRPr="00B4723F" w:rsidRDefault="00DC0118" w:rsidP="00DC0118">
      <w:pPr>
        <w:spacing w:after="60" w:line="240" w:lineRule="auto"/>
        <w:jc w:val="center"/>
        <w:rPr>
          <w:rFonts w:ascii="Times New Roman" w:hAnsi="Times New Roman" w:cs="Times New Roman"/>
          <w:color w:val="000000"/>
        </w:rPr>
      </w:pPr>
      <w:r w:rsidRPr="00B4723F">
        <w:rPr>
          <w:rFonts w:ascii="Times New Roman" w:hAnsi="Times New Roman" w:cs="Times New Roman"/>
          <w:color w:val="000000"/>
        </w:rPr>
        <w:t xml:space="preserve">[İmza / </w:t>
      </w:r>
      <w:proofErr w:type="gramStart"/>
      <w:r w:rsidRPr="00B4723F">
        <w:rPr>
          <w:rFonts w:ascii="Times New Roman" w:hAnsi="Times New Roman" w:cs="Times New Roman"/>
          <w:color w:val="000000"/>
        </w:rPr>
        <w:t xml:space="preserve">Kaşe]   </w:t>
      </w:r>
      <w:proofErr w:type="gramEnd"/>
      <w:r w:rsidRPr="00B4723F">
        <w:rPr>
          <w:rFonts w:ascii="Times New Roman" w:hAnsi="Times New Roman" w:cs="Times New Roman"/>
          <w:color w:val="000000"/>
        </w:rPr>
        <w:t xml:space="preserve">                                                 </w:t>
      </w:r>
      <w:r w:rsidR="004D7DC1">
        <w:rPr>
          <w:rFonts w:ascii="Times New Roman" w:hAnsi="Times New Roman" w:cs="Times New Roman"/>
          <w:color w:val="000000"/>
        </w:rPr>
        <w:t xml:space="preserve">               </w:t>
      </w:r>
      <w:r w:rsidRPr="00B4723F">
        <w:rPr>
          <w:rFonts w:ascii="Times New Roman" w:hAnsi="Times New Roman" w:cs="Times New Roman"/>
          <w:color w:val="000000"/>
        </w:rPr>
        <w:t>[Yetkili İmza / Kaşe]</w:t>
      </w:r>
    </w:p>
    <w:p w14:paraId="51CC8130" w14:textId="77777777" w:rsidR="00DC0118" w:rsidRPr="00B4723F" w:rsidRDefault="00DC0118" w:rsidP="00DC0118">
      <w:pPr>
        <w:spacing w:after="60" w:line="240" w:lineRule="auto"/>
        <w:jc w:val="center"/>
        <w:rPr>
          <w:rFonts w:ascii="Times New Roman" w:hAnsi="Times New Roman" w:cs="Times New Roman"/>
          <w:color w:val="000000"/>
        </w:rPr>
      </w:pPr>
    </w:p>
    <w:sectPr w:rsidR="00DC0118" w:rsidRPr="00B4723F" w:rsidSect="00DC0118">
      <w:headerReference w:type="default" r:id="rId6"/>
      <w:pgSz w:w="11906" w:h="16838"/>
      <w:pgMar w:top="1000" w:right="1080" w:bottom="100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7E6D8F" w14:textId="77777777" w:rsidR="00471106" w:rsidRDefault="00471106" w:rsidP="00DC0118">
      <w:pPr>
        <w:spacing w:after="0" w:line="240" w:lineRule="auto"/>
      </w:pPr>
      <w:r>
        <w:separator/>
      </w:r>
    </w:p>
  </w:endnote>
  <w:endnote w:type="continuationSeparator" w:id="0">
    <w:p w14:paraId="6B51AD27" w14:textId="77777777" w:rsidR="00471106" w:rsidRDefault="00471106" w:rsidP="00DC01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9ECD69" w14:textId="77777777" w:rsidR="00471106" w:rsidRDefault="00471106" w:rsidP="00DC0118">
      <w:pPr>
        <w:spacing w:after="0" w:line="240" w:lineRule="auto"/>
      </w:pPr>
      <w:r>
        <w:separator/>
      </w:r>
    </w:p>
  </w:footnote>
  <w:footnote w:type="continuationSeparator" w:id="0">
    <w:p w14:paraId="0D222691" w14:textId="77777777" w:rsidR="00471106" w:rsidRDefault="00471106" w:rsidP="00DC01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3BF82" w14:textId="4A549CB8" w:rsidR="005D6462" w:rsidRDefault="005D6462">
    <w:pPr>
      <w:pStyle w:val="stBilgi"/>
    </w:pPr>
    <w:r>
      <w:t xml:space="preserve">                                      </w:t>
    </w:r>
    <w:r>
      <w:rPr>
        <w:noProof/>
      </w:rPr>
      <w:drawing>
        <wp:inline distT="0" distB="0" distL="0" distR="0" wp14:anchorId="0F4CC085" wp14:editId="2E43DB60">
          <wp:extent cx="3794760" cy="918124"/>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3"/>
                  <pic:cNvPicPr/>
                </pic:nvPicPr>
                <pic:blipFill>
                  <a:blip r:embed="rId1">
                    <a:extLst>
                      <a:ext uri="{28A0092B-C50C-407E-A947-70E740481C1C}">
                        <a14:useLocalDpi xmlns:a14="http://schemas.microsoft.com/office/drawing/2010/main" val="0"/>
                      </a:ext>
                    </a:extLst>
                  </a:blip>
                  <a:stretch>
                    <a:fillRect/>
                  </a:stretch>
                </pic:blipFill>
                <pic:spPr>
                  <a:xfrm>
                    <a:off x="0" y="0"/>
                    <a:ext cx="3794760" cy="918124"/>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118"/>
    <w:rsid w:val="00020D5D"/>
    <w:rsid w:val="000A06F0"/>
    <w:rsid w:val="001819A0"/>
    <w:rsid w:val="00434ACD"/>
    <w:rsid w:val="00471106"/>
    <w:rsid w:val="004B58E7"/>
    <w:rsid w:val="004D7DC1"/>
    <w:rsid w:val="00574698"/>
    <w:rsid w:val="00581F21"/>
    <w:rsid w:val="005D6462"/>
    <w:rsid w:val="007341BB"/>
    <w:rsid w:val="0075405F"/>
    <w:rsid w:val="00787F6B"/>
    <w:rsid w:val="009B7284"/>
    <w:rsid w:val="00B4723F"/>
    <w:rsid w:val="00D07E2D"/>
    <w:rsid w:val="00DC0118"/>
    <w:rsid w:val="00DC2A1D"/>
    <w:rsid w:val="00DE7544"/>
    <w:rsid w:val="00EF027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248DE"/>
  <w15:chartTrackingRefBased/>
  <w15:docId w15:val="{B4C15BDD-6945-4511-B222-DACB2BEAA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DC01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DC01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DC0118"/>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DC0118"/>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DC0118"/>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DC0118"/>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DC0118"/>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DC0118"/>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DC0118"/>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DC0118"/>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DC0118"/>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DC0118"/>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DC0118"/>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DC0118"/>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DC0118"/>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DC0118"/>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DC0118"/>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DC0118"/>
    <w:rPr>
      <w:rFonts w:eastAsiaTheme="majorEastAsia" w:cstheme="majorBidi"/>
      <w:color w:val="272727" w:themeColor="text1" w:themeTint="D8"/>
    </w:rPr>
  </w:style>
  <w:style w:type="paragraph" w:styleId="KonuBal">
    <w:name w:val="Title"/>
    <w:basedOn w:val="Normal"/>
    <w:next w:val="Normal"/>
    <w:link w:val="KonuBalChar"/>
    <w:uiPriority w:val="10"/>
    <w:qFormat/>
    <w:rsid w:val="00DC01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DC0118"/>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DC0118"/>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DC0118"/>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DC0118"/>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DC0118"/>
    <w:rPr>
      <w:i/>
      <w:iCs/>
      <w:color w:val="404040" w:themeColor="text1" w:themeTint="BF"/>
    </w:rPr>
  </w:style>
  <w:style w:type="paragraph" w:styleId="ListeParagraf">
    <w:name w:val="List Paragraph"/>
    <w:basedOn w:val="Normal"/>
    <w:uiPriority w:val="34"/>
    <w:qFormat/>
    <w:rsid w:val="00DC0118"/>
    <w:pPr>
      <w:ind w:left="720"/>
      <w:contextualSpacing/>
    </w:pPr>
  </w:style>
  <w:style w:type="character" w:styleId="GlVurgulama">
    <w:name w:val="Intense Emphasis"/>
    <w:basedOn w:val="VarsaylanParagrafYazTipi"/>
    <w:uiPriority w:val="21"/>
    <w:qFormat/>
    <w:rsid w:val="00DC0118"/>
    <w:rPr>
      <w:i/>
      <w:iCs/>
      <w:color w:val="0F4761" w:themeColor="accent1" w:themeShade="BF"/>
    </w:rPr>
  </w:style>
  <w:style w:type="paragraph" w:styleId="GlAlnt">
    <w:name w:val="Intense Quote"/>
    <w:basedOn w:val="Normal"/>
    <w:next w:val="Normal"/>
    <w:link w:val="GlAlntChar"/>
    <w:uiPriority w:val="30"/>
    <w:qFormat/>
    <w:rsid w:val="00DC01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DC0118"/>
    <w:rPr>
      <w:i/>
      <w:iCs/>
      <w:color w:val="0F4761" w:themeColor="accent1" w:themeShade="BF"/>
    </w:rPr>
  </w:style>
  <w:style w:type="character" w:styleId="GlBavuru">
    <w:name w:val="Intense Reference"/>
    <w:basedOn w:val="VarsaylanParagrafYazTipi"/>
    <w:uiPriority w:val="32"/>
    <w:qFormat/>
    <w:rsid w:val="00DC0118"/>
    <w:rPr>
      <w:b/>
      <w:bCs/>
      <w:smallCaps/>
      <w:color w:val="0F4761" w:themeColor="accent1" w:themeShade="BF"/>
      <w:spacing w:val="5"/>
    </w:rPr>
  </w:style>
  <w:style w:type="paragraph" w:styleId="stBilgi">
    <w:name w:val="header"/>
    <w:basedOn w:val="Normal"/>
    <w:link w:val="stBilgiChar"/>
    <w:uiPriority w:val="99"/>
    <w:unhideWhenUsed/>
    <w:rsid w:val="00DC011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C0118"/>
  </w:style>
  <w:style w:type="paragraph" w:styleId="AltBilgi">
    <w:name w:val="footer"/>
    <w:basedOn w:val="Normal"/>
    <w:link w:val="AltBilgiChar"/>
    <w:uiPriority w:val="99"/>
    <w:unhideWhenUsed/>
    <w:rsid w:val="00DC011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C01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47</TotalTime>
  <Pages>8</Pages>
  <Words>3821</Words>
  <Characters>21780</Characters>
  <Application>Microsoft Office Word</Application>
  <DocSecurity>0</DocSecurity>
  <Lines>181</Lines>
  <Paragraphs>51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Çağlar Çelik</dc:creator>
  <cp:keywords/>
  <dc:description/>
  <cp:lastModifiedBy>Çağlar Çelik</cp:lastModifiedBy>
  <cp:revision>6</cp:revision>
  <dcterms:created xsi:type="dcterms:W3CDTF">2026-10-18T20:24:00Z</dcterms:created>
  <dcterms:modified xsi:type="dcterms:W3CDTF">2026-10-19T02:39:00Z</dcterms:modified>
</cp:coreProperties>
</file>